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807AF1" w14:textId="59A5A70D" w:rsidR="003B2685" w:rsidRPr="005C1E12" w:rsidRDefault="003B2685" w:rsidP="23F01A2F">
      <w:pPr>
        <w:pStyle w:val="Antrat1"/>
        <w:jc w:val="right"/>
        <w:rPr>
          <w:rFonts w:ascii="Times New Roman" w:eastAsia="Times New Roman" w:hAnsi="Times New Roman" w:cs="Times New Roman"/>
          <w:sz w:val="22"/>
          <w:szCs w:val="22"/>
        </w:rPr>
      </w:pPr>
      <w:r>
        <w:tab/>
      </w:r>
      <w:r>
        <w:tab/>
      </w:r>
      <w:r>
        <w:tab/>
      </w:r>
      <w:r>
        <w:tab/>
      </w:r>
      <w:r>
        <w:tab/>
      </w:r>
      <w:r w:rsidR="592E16E6" w:rsidRPr="23F01A2F">
        <w:rPr>
          <w:rFonts w:ascii="Times New Roman" w:eastAsia="Times New Roman" w:hAnsi="Times New Roman" w:cs="Times New Roman"/>
          <w:color w:val="0070C0"/>
          <w:sz w:val="22"/>
          <w:szCs w:val="22"/>
        </w:rPr>
        <w:t xml:space="preserve">Pirkimo sąlygų </w:t>
      </w:r>
      <w:r w:rsidR="5B8D92F2" w:rsidRPr="23F01A2F">
        <w:rPr>
          <w:rFonts w:ascii="Times New Roman" w:eastAsia="Times New Roman" w:hAnsi="Times New Roman" w:cs="Times New Roman"/>
          <w:color w:val="0070C0"/>
          <w:sz w:val="22"/>
          <w:szCs w:val="22"/>
        </w:rPr>
        <w:t xml:space="preserve">2 </w:t>
      </w:r>
      <w:r w:rsidR="592E16E6" w:rsidRPr="23F01A2F">
        <w:rPr>
          <w:rFonts w:ascii="Times New Roman" w:eastAsia="Times New Roman" w:hAnsi="Times New Roman" w:cs="Times New Roman"/>
          <w:color w:val="0070C0"/>
          <w:sz w:val="22"/>
          <w:szCs w:val="22"/>
        </w:rPr>
        <w:t>priedas „Techninė specifikacija“</w:t>
      </w:r>
    </w:p>
    <w:p w14:paraId="1F0DE2F5" w14:textId="6812584F" w:rsidR="00C31CCB" w:rsidRDefault="592E16E6" w:rsidP="23F01A2F">
      <w:pPr>
        <w:rPr>
          <w:rFonts w:ascii="Times New Roman" w:eastAsia="Times New Roman" w:hAnsi="Times New Roman" w:cs="Times New Roman"/>
          <w:sz w:val="22"/>
          <w:szCs w:val="22"/>
        </w:rPr>
      </w:pPr>
      <w:r w:rsidRPr="23F01A2F">
        <w:rPr>
          <w:rFonts w:ascii="Times New Roman" w:eastAsia="Times New Roman" w:hAnsi="Times New Roman" w:cs="Times New Roman"/>
          <w:sz w:val="22"/>
          <w:szCs w:val="22"/>
        </w:rPr>
        <w:t> </w:t>
      </w:r>
    </w:p>
    <w:p w14:paraId="573018FF" w14:textId="77777777" w:rsidR="00C31CCB" w:rsidRPr="00CA6913" w:rsidRDefault="270B9158" w:rsidP="23F01A2F">
      <w:pPr>
        <w:spacing w:after="0"/>
        <w:jc w:val="center"/>
        <w:rPr>
          <w:rFonts w:ascii="Times New Roman" w:eastAsia="Times New Roman" w:hAnsi="Times New Roman" w:cs="Times New Roman"/>
          <w:b/>
          <w:bCs/>
          <w:sz w:val="22"/>
          <w:szCs w:val="22"/>
          <w:lang w:eastAsia="en-US"/>
        </w:rPr>
      </w:pPr>
      <w:r w:rsidRPr="23F01A2F">
        <w:rPr>
          <w:rFonts w:ascii="Times New Roman" w:eastAsia="Times New Roman" w:hAnsi="Times New Roman" w:cs="Times New Roman"/>
          <w:b/>
          <w:bCs/>
          <w:sz w:val="22"/>
          <w:szCs w:val="22"/>
          <w:lang w:eastAsia="en-US"/>
        </w:rPr>
        <w:t>TECHNINĖ SPECIFIKACIJA</w:t>
      </w:r>
    </w:p>
    <w:p w14:paraId="6B3BD343" w14:textId="77777777" w:rsidR="00C31CCB" w:rsidRPr="00CA6913" w:rsidRDefault="00C31CCB" w:rsidP="23F01A2F">
      <w:pPr>
        <w:spacing w:after="0"/>
        <w:ind w:firstLine="709"/>
        <w:jc w:val="center"/>
        <w:rPr>
          <w:rFonts w:ascii="Times New Roman" w:eastAsia="Times New Roman" w:hAnsi="Times New Roman" w:cs="Times New Roman"/>
          <w:b/>
          <w:bCs/>
          <w:sz w:val="22"/>
          <w:szCs w:val="22"/>
          <w:lang w:eastAsia="en-US"/>
        </w:rPr>
      </w:pPr>
    </w:p>
    <w:p w14:paraId="7124AF5E" w14:textId="77777777" w:rsidR="00C31CCB" w:rsidRPr="00CA6913" w:rsidRDefault="00C31CCB" w:rsidP="23F01A2F">
      <w:pPr>
        <w:spacing w:after="0"/>
        <w:ind w:firstLine="709"/>
        <w:jc w:val="center"/>
        <w:rPr>
          <w:rFonts w:ascii="Times New Roman" w:eastAsia="Times New Roman" w:hAnsi="Times New Roman" w:cs="Times New Roman"/>
          <w:b/>
          <w:bCs/>
          <w:sz w:val="22"/>
          <w:szCs w:val="22"/>
          <w:lang w:eastAsia="en-US"/>
        </w:rPr>
      </w:pPr>
    </w:p>
    <w:p w14:paraId="27689712" w14:textId="2F14E88C" w:rsidR="00C31CCB" w:rsidRPr="00CA6913" w:rsidRDefault="270B9158" w:rsidP="23F01A2F">
      <w:pPr>
        <w:keepNext/>
        <w:spacing w:after="0"/>
        <w:jc w:val="center"/>
        <w:outlineLvl w:val="0"/>
        <w:rPr>
          <w:rFonts w:ascii="Times New Roman" w:eastAsia="Times New Roman" w:hAnsi="Times New Roman" w:cs="Times New Roman"/>
          <w:b/>
          <w:bCs/>
          <w:sz w:val="22"/>
          <w:szCs w:val="22"/>
        </w:rPr>
      </w:pPr>
      <w:r w:rsidRPr="23F01A2F">
        <w:rPr>
          <w:rFonts w:ascii="Times New Roman" w:eastAsia="Times New Roman" w:hAnsi="Times New Roman" w:cs="Times New Roman"/>
          <w:b/>
          <w:bCs/>
          <w:sz w:val="22"/>
          <w:szCs w:val="22"/>
        </w:rPr>
        <w:t xml:space="preserve">I. PIRKIMO OBJEKTAS IR </w:t>
      </w:r>
      <w:r w:rsidR="00D52B1B">
        <w:rPr>
          <w:rFonts w:ascii="Times New Roman" w:eastAsia="Times New Roman" w:hAnsi="Times New Roman" w:cs="Times New Roman"/>
          <w:b/>
          <w:bCs/>
          <w:sz w:val="22"/>
          <w:szCs w:val="22"/>
        </w:rPr>
        <w:t>PASLAUGŲ TEIKIMO</w:t>
      </w:r>
      <w:r w:rsidR="00D52B1B" w:rsidRPr="23F01A2F">
        <w:rPr>
          <w:rFonts w:ascii="Times New Roman" w:eastAsia="Times New Roman" w:hAnsi="Times New Roman" w:cs="Times New Roman"/>
          <w:b/>
          <w:bCs/>
          <w:sz w:val="22"/>
          <w:szCs w:val="22"/>
        </w:rPr>
        <w:t xml:space="preserve"> </w:t>
      </w:r>
      <w:r w:rsidRPr="23F01A2F">
        <w:rPr>
          <w:rFonts w:ascii="Times New Roman" w:eastAsia="Times New Roman" w:hAnsi="Times New Roman" w:cs="Times New Roman"/>
          <w:b/>
          <w:bCs/>
          <w:sz w:val="22"/>
          <w:szCs w:val="22"/>
        </w:rPr>
        <w:t>TEISINIS PAGRINDIMAS</w:t>
      </w:r>
    </w:p>
    <w:p w14:paraId="727852FF" w14:textId="77777777" w:rsidR="00C31CCB" w:rsidRPr="00CA6913" w:rsidRDefault="00C31CCB" w:rsidP="23F01A2F">
      <w:pPr>
        <w:spacing w:after="0" w:line="264" w:lineRule="auto"/>
        <w:rPr>
          <w:rFonts w:ascii="Times New Roman" w:eastAsia="Times New Roman" w:hAnsi="Times New Roman" w:cs="Times New Roman"/>
          <w:sz w:val="22"/>
          <w:szCs w:val="22"/>
        </w:rPr>
      </w:pPr>
    </w:p>
    <w:p w14:paraId="0D14E917" w14:textId="0A45A88B" w:rsidR="00C31CCB" w:rsidRPr="00CA6913" w:rsidRDefault="270B9158" w:rsidP="00CD5B0B">
      <w:pPr>
        <w:numPr>
          <w:ilvl w:val="0"/>
          <w:numId w:val="1"/>
        </w:numPr>
        <w:tabs>
          <w:tab w:val="left" w:pos="993"/>
        </w:tabs>
        <w:spacing w:after="0"/>
        <w:ind w:left="0" w:firstLine="709"/>
        <w:contextualSpacing/>
        <w:jc w:val="both"/>
        <w:rPr>
          <w:rFonts w:ascii="Times New Roman" w:eastAsia="Times New Roman" w:hAnsi="Times New Roman" w:cs="Times New Roman"/>
          <w:sz w:val="22"/>
          <w:szCs w:val="22"/>
          <w:lang w:eastAsia="en-US"/>
        </w:rPr>
      </w:pPr>
      <w:r w:rsidRPr="23F01A2F">
        <w:rPr>
          <w:rFonts w:ascii="Times New Roman" w:eastAsia="Times New Roman" w:hAnsi="Times New Roman" w:cs="Times New Roman"/>
          <w:sz w:val="22"/>
          <w:szCs w:val="22"/>
          <w:lang w:eastAsia="en-US"/>
        </w:rPr>
        <w:t xml:space="preserve">Pirkimo objektas – </w:t>
      </w:r>
      <w:r w:rsidR="0001074B" w:rsidRPr="00132818">
        <w:rPr>
          <w:rFonts w:ascii="Times New Roman" w:eastAsia="Times New Roman" w:hAnsi="Times New Roman" w:cs="Times New Roman"/>
          <w:b/>
          <w:bCs/>
          <w:sz w:val="22"/>
          <w:szCs w:val="22"/>
          <w:lang w:eastAsia="en-US"/>
        </w:rPr>
        <w:t>konsultacinės paslaugos</w:t>
      </w:r>
      <w:r w:rsidR="0001074B" w:rsidRPr="0001074B">
        <w:rPr>
          <w:rFonts w:ascii="Times New Roman" w:eastAsia="Times New Roman" w:hAnsi="Times New Roman" w:cs="Times New Roman"/>
          <w:sz w:val="22"/>
          <w:szCs w:val="22"/>
          <w:lang w:eastAsia="en-US"/>
        </w:rPr>
        <w:t xml:space="preserve">, skirtos pasirengimui naujam 2028–2034 m. </w:t>
      </w:r>
      <w:r w:rsidR="00CD5FB2">
        <w:rPr>
          <w:rFonts w:ascii="Times New Roman" w:eastAsia="Times New Roman" w:hAnsi="Times New Roman" w:cs="Times New Roman"/>
          <w:sz w:val="22"/>
          <w:szCs w:val="22"/>
          <w:lang w:eastAsia="en-US"/>
        </w:rPr>
        <w:t>finansavimo</w:t>
      </w:r>
      <w:r w:rsidR="0001074B" w:rsidRPr="0001074B">
        <w:rPr>
          <w:rFonts w:ascii="Times New Roman" w:eastAsia="Times New Roman" w:hAnsi="Times New Roman" w:cs="Times New Roman"/>
          <w:sz w:val="22"/>
          <w:szCs w:val="22"/>
          <w:lang w:eastAsia="en-US"/>
        </w:rPr>
        <w:t xml:space="preserve"> laikotarpiui ir BŽŪP po 2027 metų įgyvendinimo tobulinimui (toliau - Paslaugos).</w:t>
      </w:r>
    </w:p>
    <w:p w14:paraId="763ED2EC" w14:textId="29398887" w:rsidR="00C31CCB" w:rsidRPr="00CA6913" w:rsidRDefault="00DF6827" w:rsidP="00CD5B0B">
      <w:pPr>
        <w:numPr>
          <w:ilvl w:val="0"/>
          <w:numId w:val="1"/>
        </w:numPr>
        <w:tabs>
          <w:tab w:val="left" w:pos="993"/>
        </w:tabs>
        <w:spacing w:after="0"/>
        <w:ind w:left="0" w:firstLine="709"/>
        <w:contextualSpacing/>
        <w:jc w:val="both"/>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P</w:t>
      </w:r>
      <w:r w:rsidR="270B9158" w:rsidRPr="23F01A2F">
        <w:rPr>
          <w:rFonts w:ascii="Times New Roman" w:eastAsia="Times New Roman" w:hAnsi="Times New Roman" w:cs="Times New Roman"/>
          <w:sz w:val="22"/>
          <w:szCs w:val="22"/>
          <w:lang w:eastAsia="en-US"/>
        </w:rPr>
        <w:t xml:space="preserve">aslaugų užsakovas – Lietuvos Respublikos žemės ūkio ministerija (toliau – Užsakovas / Ministerija). </w:t>
      </w:r>
    </w:p>
    <w:p w14:paraId="632E9115" w14:textId="2D828A00" w:rsidR="00C31CCB" w:rsidRPr="00182972" w:rsidRDefault="00DF6827" w:rsidP="00CD5B0B">
      <w:pPr>
        <w:numPr>
          <w:ilvl w:val="0"/>
          <w:numId w:val="1"/>
        </w:numPr>
        <w:tabs>
          <w:tab w:val="left" w:pos="993"/>
        </w:tabs>
        <w:spacing w:after="0"/>
        <w:ind w:left="0" w:firstLine="709"/>
        <w:contextualSpacing/>
        <w:jc w:val="both"/>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P</w:t>
      </w:r>
      <w:r w:rsidR="270B9158" w:rsidRPr="23F01A2F">
        <w:rPr>
          <w:rFonts w:ascii="Times New Roman" w:eastAsia="Times New Roman" w:hAnsi="Times New Roman" w:cs="Times New Roman"/>
          <w:sz w:val="22"/>
          <w:szCs w:val="22"/>
          <w:lang w:eastAsia="en-US"/>
        </w:rPr>
        <w:t xml:space="preserve">aslaugos </w:t>
      </w:r>
      <w:r w:rsidR="00E93705">
        <w:rPr>
          <w:rFonts w:ascii="Times New Roman" w:eastAsia="Times New Roman" w:hAnsi="Times New Roman" w:cs="Times New Roman"/>
          <w:sz w:val="22"/>
          <w:szCs w:val="22"/>
          <w:lang w:eastAsia="en-US"/>
        </w:rPr>
        <w:t>teikiamos</w:t>
      </w:r>
      <w:r w:rsidR="00E93705" w:rsidRPr="23F01A2F">
        <w:rPr>
          <w:rFonts w:ascii="Times New Roman" w:eastAsia="Times New Roman" w:hAnsi="Times New Roman" w:cs="Times New Roman"/>
          <w:sz w:val="22"/>
          <w:szCs w:val="22"/>
          <w:lang w:eastAsia="en-US"/>
        </w:rPr>
        <w:t xml:space="preserve"> </w:t>
      </w:r>
      <w:r w:rsidR="270B9158" w:rsidRPr="00182972">
        <w:rPr>
          <w:rFonts w:ascii="Times New Roman" w:eastAsia="Times New Roman" w:hAnsi="Times New Roman" w:cs="Times New Roman"/>
          <w:sz w:val="22"/>
          <w:szCs w:val="22"/>
          <w:lang w:eastAsia="en-US"/>
        </w:rPr>
        <w:t>vadovaujantis:</w:t>
      </w:r>
    </w:p>
    <w:p w14:paraId="0C80BB75" w14:textId="66D35FD9" w:rsidR="00C31CCB" w:rsidRPr="00182972" w:rsidRDefault="00925432" w:rsidP="00CD5B0B">
      <w:pPr>
        <w:numPr>
          <w:ilvl w:val="1"/>
          <w:numId w:val="2"/>
        </w:numPr>
        <w:tabs>
          <w:tab w:val="left" w:pos="1276"/>
        </w:tabs>
        <w:spacing w:after="0"/>
        <w:ind w:left="0" w:firstLine="709"/>
        <w:contextualSpacing/>
        <w:jc w:val="both"/>
        <w:rPr>
          <w:rFonts w:ascii="Times New Roman" w:eastAsia="Times New Roman" w:hAnsi="Times New Roman" w:cs="Times New Roman"/>
          <w:sz w:val="22"/>
          <w:szCs w:val="22"/>
          <w:lang w:eastAsia="en-US"/>
        </w:rPr>
      </w:pPr>
      <w:r w:rsidRPr="00182972">
        <w:rPr>
          <w:rFonts w:ascii="Times New Roman" w:eastAsia="Times New Roman" w:hAnsi="Times New Roman" w:cs="Times New Roman"/>
          <w:sz w:val="22"/>
          <w:szCs w:val="22"/>
          <w:lang w:eastAsia="en-US"/>
        </w:rPr>
        <w:t>Lietuvos  Respublikos žemės ūkio, maisto ūkio ir kaimo plėtros įstatymo  4 straipsni</w:t>
      </w:r>
      <w:r w:rsidR="0083749B" w:rsidRPr="00182972">
        <w:rPr>
          <w:rFonts w:ascii="Times New Roman" w:eastAsia="Times New Roman" w:hAnsi="Times New Roman" w:cs="Times New Roman"/>
          <w:sz w:val="22"/>
          <w:szCs w:val="22"/>
          <w:lang w:eastAsia="en-US"/>
        </w:rPr>
        <w:t>o 1 punktu, kuriama numatyta, kad</w:t>
      </w:r>
      <w:r w:rsidRPr="00182972">
        <w:rPr>
          <w:rFonts w:ascii="Times New Roman" w:eastAsia="Times New Roman" w:hAnsi="Times New Roman" w:cs="Times New Roman"/>
          <w:sz w:val="22"/>
          <w:szCs w:val="22"/>
          <w:lang w:eastAsia="en-US"/>
        </w:rPr>
        <w:t xml:space="preserve"> Ministerija </w:t>
      </w:r>
      <w:r w:rsidR="00C701B9" w:rsidRPr="00182972">
        <w:rPr>
          <w:rFonts w:ascii="Times New Roman" w:eastAsia="Times New Roman" w:hAnsi="Times New Roman" w:cs="Times New Roman"/>
          <w:sz w:val="22"/>
          <w:szCs w:val="22"/>
          <w:lang w:eastAsia="en-US"/>
        </w:rPr>
        <w:t>formuoja žemės ūkio, maisto ūkio ir kaimo plėtros politiką</w:t>
      </w:r>
      <w:r w:rsidR="270B9158" w:rsidRPr="00182972">
        <w:rPr>
          <w:rFonts w:ascii="Times New Roman" w:eastAsia="Times New Roman" w:hAnsi="Times New Roman" w:cs="Times New Roman"/>
          <w:sz w:val="22"/>
          <w:szCs w:val="22"/>
          <w:lang w:eastAsia="en-US"/>
        </w:rPr>
        <w:t>;</w:t>
      </w:r>
    </w:p>
    <w:p w14:paraId="41A42F67" w14:textId="103258C8" w:rsidR="00C31CCB" w:rsidRPr="00182972" w:rsidRDefault="00E51788" w:rsidP="0D3BF9D0">
      <w:pPr>
        <w:numPr>
          <w:ilvl w:val="1"/>
          <w:numId w:val="2"/>
        </w:numPr>
        <w:tabs>
          <w:tab w:val="left" w:pos="1276"/>
        </w:tabs>
        <w:spacing w:after="0"/>
        <w:ind w:left="0" w:firstLine="709"/>
        <w:contextualSpacing/>
        <w:jc w:val="both"/>
        <w:rPr>
          <w:rFonts w:ascii="Times New Roman" w:eastAsia="Times New Roman" w:hAnsi="Times New Roman" w:cs="Times New Roman"/>
          <w:sz w:val="22"/>
          <w:szCs w:val="22"/>
          <w:lang w:eastAsia="en-US"/>
        </w:rPr>
      </w:pPr>
      <w:r w:rsidRPr="00182972">
        <w:rPr>
          <w:rFonts w:ascii="Times New Roman" w:eastAsia="Times New Roman" w:hAnsi="Times New Roman" w:cs="Times New Roman"/>
          <w:sz w:val="22"/>
          <w:szCs w:val="22"/>
          <w:lang w:eastAsia="en-US"/>
        </w:rPr>
        <w:tab/>
        <w:t>Pasiūlymas dėl Europos Parlamento ir Tarybos reglamento, kuriuo nustatomos Sąjungos paramos bendrai žemės ūkio politikai įgyvendinimas 2028</w:t>
      </w:r>
      <w:r w:rsidR="008C14DE">
        <w:rPr>
          <w:rFonts w:ascii="Times New Roman" w:eastAsia="Times New Roman" w:hAnsi="Times New Roman" w:cs="Times New Roman"/>
          <w:sz w:val="22"/>
          <w:szCs w:val="22"/>
          <w:lang w:eastAsia="en-US"/>
        </w:rPr>
        <w:t>–</w:t>
      </w:r>
      <w:r w:rsidRPr="00182972">
        <w:rPr>
          <w:rFonts w:ascii="Times New Roman" w:eastAsia="Times New Roman" w:hAnsi="Times New Roman" w:cs="Times New Roman"/>
          <w:sz w:val="22"/>
          <w:szCs w:val="22"/>
          <w:lang w:eastAsia="en-US"/>
        </w:rPr>
        <w:t>2034 m. sąlygos  (toliau – BŽŪP reglamentas)</w:t>
      </w:r>
      <w:r w:rsidR="270B9158" w:rsidRPr="00182972">
        <w:rPr>
          <w:rFonts w:ascii="Times New Roman" w:eastAsia="Times New Roman" w:hAnsi="Times New Roman" w:cs="Times New Roman"/>
          <w:sz w:val="22"/>
          <w:szCs w:val="22"/>
          <w:lang w:eastAsia="en-US"/>
        </w:rPr>
        <w:t>;</w:t>
      </w:r>
    </w:p>
    <w:p w14:paraId="52BB4939" w14:textId="5C5C9E35" w:rsidR="00C31CCB" w:rsidRPr="00182972" w:rsidRDefault="00332F23" w:rsidP="00CD5B0B">
      <w:pPr>
        <w:numPr>
          <w:ilvl w:val="1"/>
          <w:numId w:val="2"/>
        </w:numPr>
        <w:tabs>
          <w:tab w:val="left" w:pos="1276"/>
        </w:tabs>
        <w:spacing w:after="0"/>
        <w:ind w:left="0" w:firstLine="709"/>
        <w:contextualSpacing/>
        <w:jc w:val="both"/>
        <w:rPr>
          <w:rFonts w:ascii="Times New Roman" w:eastAsia="Times New Roman" w:hAnsi="Times New Roman" w:cs="Times New Roman"/>
          <w:sz w:val="22"/>
          <w:szCs w:val="22"/>
          <w:lang w:eastAsia="en-US"/>
        </w:rPr>
      </w:pPr>
      <w:r w:rsidRPr="00182972">
        <w:rPr>
          <w:rFonts w:ascii="Times New Roman" w:eastAsia="Times New Roman" w:hAnsi="Times New Roman" w:cs="Times New Roman"/>
          <w:sz w:val="22"/>
          <w:szCs w:val="22"/>
          <w:lang w:eastAsia="en-US"/>
        </w:rPr>
        <w:t>Pasiūlymas dėl Europos Parlamento ir Tarybos reglamento, kuriuo įsteigiamas 2028</w:t>
      </w:r>
      <w:r w:rsidR="008C14DE">
        <w:rPr>
          <w:rFonts w:ascii="Times New Roman" w:eastAsia="Times New Roman" w:hAnsi="Times New Roman" w:cs="Times New Roman"/>
          <w:sz w:val="22"/>
          <w:szCs w:val="22"/>
          <w:lang w:eastAsia="en-US"/>
        </w:rPr>
        <w:t>–</w:t>
      </w:r>
      <w:r w:rsidRPr="00182972">
        <w:rPr>
          <w:rFonts w:ascii="Times New Roman" w:eastAsia="Times New Roman" w:hAnsi="Times New Roman" w:cs="Times New Roman"/>
          <w:sz w:val="22"/>
          <w:szCs w:val="22"/>
          <w:lang w:eastAsia="en-US"/>
        </w:rPr>
        <w:t>2034 m. Europos klestėjimo ir saugumo fondas ekonominės, teritorinės ir socialinės sanglaudos, žemės ūkio ir kaimo plėtros bei žuvininkystės ir jūrų reikalams ir iš dalies keičiamas Reglamentas (ES) 2023/955 ir Reglamentas (ES) 2024/2509 (toliau – NRP reglamentas)</w:t>
      </w:r>
      <w:r w:rsidR="270B9158" w:rsidRPr="00182972">
        <w:rPr>
          <w:rFonts w:ascii="Times New Roman" w:eastAsia="Times New Roman" w:hAnsi="Times New Roman" w:cs="Times New Roman"/>
          <w:sz w:val="22"/>
          <w:szCs w:val="22"/>
          <w:lang w:eastAsia="en-US"/>
        </w:rPr>
        <w:t>;</w:t>
      </w:r>
    </w:p>
    <w:p w14:paraId="661453A9" w14:textId="2CD63E23" w:rsidR="00C31CCB" w:rsidRPr="00182972" w:rsidRDefault="00332F23" w:rsidP="00CD5B0B">
      <w:pPr>
        <w:numPr>
          <w:ilvl w:val="0"/>
          <w:numId w:val="16"/>
        </w:numPr>
        <w:tabs>
          <w:tab w:val="left" w:pos="993"/>
        </w:tabs>
        <w:spacing w:after="0"/>
        <w:ind w:left="0" w:firstLine="709"/>
        <w:contextualSpacing/>
        <w:jc w:val="both"/>
        <w:rPr>
          <w:rFonts w:ascii="Times New Roman" w:eastAsia="Times New Roman" w:hAnsi="Times New Roman" w:cs="Times New Roman"/>
          <w:sz w:val="22"/>
          <w:szCs w:val="22"/>
          <w:lang w:eastAsia="en-US"/>
        </w:rPr>
      </w:pPr>
      <w:r w:rsidRPr="00182972">
        <w:rPr>
          <w:rFonts w:ascii="Times New Roman" w:eastAsia="Times New Roman" w:hAnsi="Times New Roman" w:cs="Times New Roman"/>
          <w:sz w:val="22"/>
          <w:szCs w:val="22"/>
          <w:lang w:eastAsia="en-US"/>
        </w:rPr>
        <w:t>P</w:t>
      </w:r>
      <w:r w:rsidR="270B9158" w:rsidRPr="00182972">
        <w:rPr>
          <w:rFonts w:ascii="Times New Roman" w:eastAsia="Times New Roman" w:hAnsi="Times New Roman" w:cs="Times New Roman"/>
          <w:sz w:val="22"/>
          <w:szCs w:val="22"/>
          <w:lang w:eastAsia="en-US"/>
        </w:rPr>
        <w:t>aslauga finansuojama iš Strateginio plano „Techninės pagalbos“ lėšų.</w:t>
      </w:r>
    </w:p>
    <w:p w14:paraId="34DA61B9" w14:textId="7C83263A" w:rsidR="00C31CCB" w:rsidRPr="00182972" w:rsidRDefault="270B9158" w:rsidP="00CE755F">
      <w:pPr>
        <w:numPr>
          <w:ilvl w:val="0"/>
          <w:numId w:val="16"/>
        </w:numPr>
        <w:tabs>
          <w:tab w:val="left" w:pos="993"/>
        </w:tabs>
        <w:spacing w:after="0"/>
        <w:ind w:left="0" w:firstLine="709"/>
        <w:contextualSpacing/>
        <w:jc w:val="both"/>
        <w:rPr>
          <w:rFonts w:ascii="Times New Roman" w:eastAsia="Times New Roman" w:hAnsi="Times New Roman" w:cs="Times New Roman"/>
          <w:sz w:val="22"/>
          <w:szCs w:val="22"/>
          <w:lang w:eastAsia="en-US"/>
        </w:rPr>
      </w:pPr>
      <w:r w:rsidRPr="00182972">
        <w:rPr>
          <w:rFonts w:ascii="Times New Roman" w:eastAsia="Times New Roman" w:hAnsi="Times New Roman" w:cs="Times New Roman"/>
          <w:sz w:val="22"/>
          <w:szCs w:val="22"/>
          <w:lang w:eastAsia="en-US"/>
        </w:rPr>
        <w:t>Užsakovas ir Europos Komisija</w:t>
      </w:r>
      <w:r w:rsidR="00D52B1B">
        <w:rPr>
          <w:rFonts w:ascii="Times New Roman" w:eastAsia="Times New Roman" w:hAnsi="Times New Roman" w:cs="Times New Roman"/>
          <w:sz w:val="22"/>
          <w:szCs w:val="22"/>
          <w:lang w:eastAsia="en-US"/>
        </w:rPr>
        <w:t xml:space="preserve"> (toliau – EK)</w:t>
      </w:r>
      <w:r w:rsidRPr="00182972">
        <w:rPr>
          <w:rFonts w:ascii="Times New Roman" w:eastAsia="Times New Roman" w:hAnsi="Times New Roman" w:cs="Times New Roman"/>
          <w:sz w:val="22"/>
          <w:szCs w:val="22"/>
          <w:lang w:eastAsia="en-US"/>
        </w:rPr>
        <w:t xml:space="preserve"> bus pagrindiniai šio</w:t>
      </w:r>
      <w:r w:rsidR="00926894" w:rsidRPr="00182972">
        <w:rPr>
          <w:rFonts w:ascii="Times New Roman" w:eastAsia="Times New Roman" w:hAnsi="Times New Roman" w:cs="Times New Roman"/>
          <w:sz w:val="22"/>
          <w:szCs w:val="22"/>
          <w:lang w:eastAsia="en-US"/>
        </w:rPr>
        <w:t>s</w:t>
      </w:r>
      <w:r w:rsidRPr="00182972">
        <w:rPr>
          <w:rFonts w:ascii="Times New Roman" w:eastAsia="Times New Roman" w:hAnsi="Times New Roman" w:cs="Times New Roman"/>
          <w:sz w:val="22"/>
          <w:szCs w:val="22"/>
          <w:lang w:eastAsia="en-US"/>
        </w:rPr>
        <w:t xml:space="preserve"> </w:t>
      </w:r>
      <w:r w:rsidR="00B945D9">
        <w:rPr>
          <w:rFonts w:ascii="Times New Roman" w:eastAsia="Times New Roman" w:hAnsi="Times New Roman" w:cs="Times New Roman"/>
          <w:sz w:val="22"/>
          <w:szCs w:val="22"/>
          <w:lang w:eastAsia="en-US"/>
        </w:rPr>
        <w:t>P</w:t>
      </w:r>
      <w:r w:rsidR="00926894" w:rsidRPr="00182972">
        <w:rPr>
          <w:rFonts w:ascii="Times New Roman" w:eastAsia="Times New Roman" w:hAnsi="Times New Roman" w:cs="Times New Roman"/>
          <w:sz w:val="22"/>
          <w:szCs w:val="22"/>
          <w:lang w:eastAsia="en-US"/>
        </w:rPr>
        <w:t>aslaugos</w:t>
      </w:r>
      <w:r w:rsidRPr="00182972">
        <w:rPr>
          <w:rFonts w:ascii="Times New Roman" w:eastAsia="Times New Roman" w:hAnsi="Times New Roman" w:cs="Times New Roman"/>
          <w:sz w:val="22"/>
          <w:szCs w:val="22"/>
          <w:lang w:eastAsia="en-US"/>
        </w:rPr>
        <w:t xml:space="preserve"> rezultatų naudotojai. </w:t>
      </w:r>
      <w:r w:rsidR="00F73D02" w:rsidRPr="00182972">
        <w:rPr>
          <w:rFonts w:ascii="Times New Roman" w:eastAsia="Times New Roman" w:hAnsi="Times New Roman" w:cs="Times New Roman"/>
          <w:sz w:val="22"/>
          <w:szCs w:val="22"/>
          <w:lang w:eastAsia="en-US"/>
        </w:rPr>
        <w:t xml:space="preserve">Vadovaujantis </w:t>
      </w:r>
      <w:r w:rsidR="00D52B1B">
        <w:rPr>
          <w:rFonts w:ascii="Times New Roman" w:eastAsia="Times New Roman" w:hAnsi="Times New Roman" w:cs="Times New Roman"/>
          <w:sz w:val="22"/>
          <w:szCs w:val="22"/>
          <w:lang w:eastAsia="en-US"/>
        </w:rPr>
        <w:t>Paslaugos</w:t>
      </w:r>
      <w:r w:rsidR="00D52B1B" w:rsidRPr="00182972">
        <w:rPr>
          <w:rFonts w:ascii="Times New Roman" w:eastAsia="Times New Roman" w:hAnsi="Times New Roman" w:cs="Times New Roman"/>
          <w:sz w:val="22"/>
          <w:szCs w:val="22"/>
          <w:lang w:eastAsia="en-US"/>
        </w:rPr>
        <w:t xml:space="preserve"> </w:t>
      </w:r>
      <w:r w:rsidR="00F73D02" w:rsidRPr="00182972">
        <w:rPr>
          <w:rFonts w:ascii="Times New Roman" w:eastAsia="Times New Roman" w:hAnsi="Times New Roman" w:cs="Times New Roman"/>
          <w:sz w:val="22"/>
          <w:szCs w:val="22"/>
          <w:lang w:eastAsia="en-US"/>
        </w:rPr>
        <w:t>r</w:t>
      </w:r>
      <w:r w:rsidRPr="00182972">
        <w:rPr>
          <w:rFonts w:ascii="Times New Roman" w:eastAsia="Times New Roman" w:hAnsi="Times New Roman" w:cs="Times New Roman"/>
          <w:sz w:val="22"/>
          <w:szCs w:val="22"/>
          <w:lang w:eastAsia="en-US"/>
        </w:rPr>
        <w:t>ezultatai</w:t>
      </w:r>
      <w:r w:rsidR="00F73D02" w:rsidRPr="00182972">
        <w:rPr>
          <w:rFonts w:ascii="Times New Roman" w:eastAsia="Times New Roman" w:hAnsi="Times New Roman" w:cs="Times New Roman"/>
          <w:sz w:val="22"/>
          <w:szCs w:val="22"/>
          <w:lang w:eastAsia="en-US"/>
        </w:rPr>
        <w:t>s</w:t>
      </w:r>
      <w:r w:rsidRPr="00182972">
        <w:rPr>
          <w:rFonts w:ascii="Times New Roman" w:eastAsia="Times New Roman" w:hAnsi="Times New Roman" w:cs="Times New Roman"/>
          <w:sz w:val="22"/>
          <w:szCs w:val="22"/>
          <w:lang w:eastAsia="en-US"/>
        </w:rPr>
        <w:t xml:space="preserve"> bus </w:t>
      </w:r>
      <w:r w:rsidR="00F73D02" w:rsidRPr="00182972">
        <w:rPr>
          <w:rFonts w:ascii="Times New Roman" w:eastAsia="Times New Roman" w:hAnsi="Times New Roman" w:cs="Times New Roman"/>
          <w:sz w:val="22"/>
          <w:szCs w:val="22"/>
          <w:lang w:eastAsia="en-US"/>
        </w:rPr>
        <w:t>rengiama</w:t>
      </w:r>
      <w:r w:rsidR="00233AC0" w:rsidRPr="00182972">
        <w:rPr>
          <w:rFonts w:ascii="Times New Roman" w:eastAsia="Times New Roman" w:hAnsi="Times New Roman" w:cs="Times New Roman"/>
          <w:sz w:val="22"/>
          <w:szCs w:val="22"/>
          <w:lang w:eastAsia="en-US"/>
        </w:rPr>
        <w:t xml:space="preserve"> 2028</w:t>
      </w:r>
      <w:r w:rsidR="00D52B1B">
        <w:rPr>
          <w:rFonts w:ascii="Times New Roman" w:eastAsia="Times New Roman" w:hAnsi="Times New Roman" w:cs="Times New Roman"/>
          <w:sz w:val="22"/>
          <w:szCs w:val="22"/>
          <w:lang w:eastAsia="en-US"/>
        </w:rPr>
        <w:t>–</w:t>
      </w:r>
      <w:r w:rsidR="00233AC0" w:rsidRPr="00182972">
        <w:rPr>
          <w:rFonts w:ascii="Times New Roman" w:eastAsia="Times New Roman" w:hAnsi="Times New Roman" w:cs="Times New Roman"/>
          <w:sz w:val="22"/>
          <w:szCs w:val="22"/>
          <w:lang w:eastAsia="en-US"/>
        </w:rPr>
        <w:t>2034 m. NRP plano BŽŪP dal</w:t>
      </w:r>
      <w:r w:rsidR="00F73D02" w:rsidRPr="00182972">
        <w:rPr>
          <w:rFonts w:ascii="Times New Roman" w:eastAsia="Times New Roman" w:hAnsi="Times New Roman" w:cs="Times New Roman"/>
          <w:sz w:val="22"/>
          <w:szCs w:val="22"/>
          <w:lang w:eastAsia="en-US"/>
        </w:rPr>
        <w:t>is,</w:t>
      </w:r>
      <w:r w:rsidR="00EF7FAB" w:rsidRPr="00182972">
        <w:rPr>
          <w:rFonts w:ascii="Times New Roman" w:eastAsia="Times New Roman" w:hAnsi="Times New Roman" w:cs="Times New Roman"/>
          <w:sz w:val="22"/>
          <w:szCs w:val="22"/>
          <w:lang w:eastAsia="en-US"/>
        </w:rPr>
        <w:t xml:space="preserve"> atitinkan</w:t>
      </w:r>
      <w:r w:rsidR="00F73D02" w:rsidRPr="00182972">
        <w:rPr>
          <w:rFonts w:ascii="Times New Roman" w:eastAsia="Times New Roman" w:hAnsi="Times New Roman" w:cs="Times New Roman"/>
          <w:sz w:val="22"/>
          <w:szCs w:val="22"/>
          <w:lang w:eastAsia="en-US"/>
        </w:rPr>
        <w:t>ti</w:t>
      </w:r>
      <w:r w:rsidR="00EF7FAB" w:rsidRPr="00182972">
        <w:rPr>
          <w:rFonts w:ascii="Times New Roman" w:eastAsia="Times New Roman" w:hAnsi="Times New Roman" w:cs="Times New Roman"/>
          <w:sz w:val="22"/>
          <w:szCs w:val="22"/>
          <w:lang w:eastAsia="en-US"/>
        </w:rPr>
        <w:t xml:space="preserve"> </w:t>
      </w:r>
      <w:r w:rsidR="00233AC0" w:rsidRPr="00182972">
        <w:rPr>
          <w:rFonts w:ascii="Times New Roman" w:eastAsia="Times New Roman" w:hAnsi="Times New Roman" w:cs="Times New Roman"/>
          <w:sz w:val="22"/>
          <w:szCs w:val="22"/>
          <w:lang w:eastAsia="en-US"/>
        </w:rPr>
        <w:t xml:space="preserve">NRP reglamento 22 </w:t>
      </w:r>
      <w:r w:rsidR="00233AC0" w:rsidRPr="003F3AC4">
        <w:rPr>
          <w:rFonts w:ascii="Times New Roman" w:eastAsia="Times New Roman" w:hAnsi="Times New Roman" w:cs="Times New Roman"/>
          <w:sz w:val="22"/>
          <w:szCs w:val="22"/>
          <w:lang w:eastAsia="en-US"/>
        </w:rPr>
        <w:t>str</w:t>
      </w:r>
      <w:r w:rsidR="008C14DE" w:rsidRPr="003F3AC4">
        <w:rPr>
          <w:rFonts w:ascii="Times New Roman" w:eastAsia="Times New Roman" w:hAnsi="Times New Roman" w:cs="Times New Roman"/>
          <w:sz w:val="22"/>
          <w:szCs w:val="22"/>
          <w:lang w:eastAsia="en-US"/>
        </w:rPr>
        <w:t>aipsnio</w:t>
      </w:r>
      <w:r w:rsidR="00233AC0" w:rsidRPr="003F3AC4">
        <w:rPr>
          <w:rFonts w:ascii="Times New Roman" w:eastAsia="Times New Roman" w:hAnsi="Times New Roman" w:cs="Times New Roman"/>
          <w:sz w:val="22"/>
          <w:szCs w:val="22"/>
          <w:lang w:eastAsia="en-US"/>
        </w:rPr>
        <w:t xml:space="preserve"> 2</w:t>
      </w:r>
      <w:r w:rsidR="00233AC0" w:rsidRPr="00182972">
        <w:rPr>
          <w:rFonts w:ascii="Times New Roman" w:eastAsia="Times New Roman" w:hAnsi="Times New Roman" w:cs="Times New Roman"/>
          <w:sz w:val="22"/>
          <w:szCs w:val="22"/>
          <w:lang w:eastAsia="en-US"/>
        </w:rPr>
        <w:t xml:space="preserve"> dalyje  ir V priede </w:t>
      </w:r>
      <w:r w:rsidR="00F73D02" w:rsidRPr="00182972">
        <w:rPr>
          <w:rFonts w:ascii="Times New Roman" w:eastAsia="Times New Roman" w:hAnsi="Times New Roman" w:cs="Times New Roman"/>
          <w:sz w:val="22"/>
          <w:szCs w:val="22"/>
          <w:lang w:eastAsia="en-US"/>
        </w:rPr>
        <w:t>numatytus</w:t>
      </w:r>
      <w:r w:rsidR="00233AC0" w:rsidRPr="00182972">
        <w:rPr>
          <w:rFonts w:ascii="Times New Roman" w:eastAsia="Times New Roman" w:hAnsi="Times New Roman" w:cs="Times New Roman"/>
          <w:sz w:val="22"/>
          <w:szCs w:val="22"/>
          <w:lang w:eastAsia="en-US"/>
        </w:rPr>
        <w:t xml:space="preserve"> </w:t>
      </w:r>
      <w:r w:rsidR="00EF7FAB" w:rsidRPr="00182972">
        <w:rPr>
          <w:rFonts w:ascii="Times New Roman" w:eastAsia="Times New Roman" w:hAnsi="Times New Roman" w:cs="Times New Roman"/>
          <w:sz w:val="22"/>
          <w:szCs w:val="22"/>
          <w:lang w:eastAsia="en-US"/>
        </w:rPr>
        <w:t>reikalavimus</w:t>
      </w:r>
      <w:r w:rsidR="00233AC0" w:rsidRPr="00182972">
        <w:rPr>
          <w:rFonts w:ascii="Times New Roman" w:eastAsia="Times New Roman" w:hAnsi="Times New Roman" w:cs="Times New Roman"/>
          <w:sz w:val="22"/>
          <w:szCs w:val="22"/>
          <w:lang w:eastAsia="en-US"/>
        </w:rPr>
        <w:t xml:space="preserve">. </w:t>
      </w:r>
    </w:p>
    <w:p w14:paraId="38E3BC31" w14:textId="7B4546D3" w:rsidR="00C31CCB" w:rsidRPr="00182972" w:rsidRDefault="00D401F6" w:rsidP="00CD5B0B">
      <w:pPr>
        <w:numPr>
          <w:ilvl w:val="0"/>
          <w:numId w:val="16"/>
        </w:numPr>
        <w:tabs>
          <w:tab w:val="left" w:pos="993"/>
        </w:tabs>
        <w:spacing w:after="120"/>
        <w:ind w:left="0" w:firstLine="709"/>
        <w:contextualSpacing/>
        <w:jc w:val="both"/>
        <w:rPr>
          <w:rFonts w:ascii="Times New Roman" w:eastAsia="Times New Roman" w:hAnsi="Times New Roman" w:cs="Times New Roman"/>
          <w:sz w:val="22"/>
          <w:szCs w:val="22"/>
          <w:lang w:eastAsia="en-US"/>
        </w:rPr>
      </w:pPr>
      <w:r w:rsidRPr="00182972">
        <w:rPr>
          <w:rFonts w:ascii="Times New Roman" w:eastAsia="Times New Roman" w:hAnsi="Times New Roman" w:cs="Times New Roman"/>
          <w:sz w:val="22"/>
          <w:szCs w:val="22"/>
          <w:lang w:eastAsia="en-US"/>
        </w:rPr>
        <w:t>NRP planas</w:t>
      </w:r>
      <w:r w:rsidR="00A06F5C">
        <w:rPr>
          <w:rFonts w:ascii="Times New Roman" w:eastAsia="Times New Roman" w:hAnsi="Times New Roman" w:cs="Times New Roman"/>
          <w:sz w:val="22"/>
          <w:szCs w:val="22"/>
          <w:lang w:eastAsia="en-US"/>
        </w:rPr>
        <w:t xml:space="preserve"> ir (arba)</w:t>
      </w:r>
      <w:r w:rsidR="00525D18">
        <w:rPr>
          <w:rFonts w:ascii="Times New Roman" w:eastAsia="Times New Roman" w:hAnsi="Times New Roman" w:cs="Times New Roman"/>
          <w:sz w:val="22"/>
          <w:szCs w:val="22"/>
          <w:lang w:eastAsia="en-US"/>
        </w:rPr>
        <w:t xml:space="preserve"> </w:t>
      </w:r>
      <w:r w:rsidR="00A06F5C">
        <w:rPr>
          <w:rFonts w:ascii="Times New Roman" w:eastAsia="Times New Roman" w:hAnsi="Times New Roman" w:cs="Times New Roman"/>
          <w:sz w:val="22"/>
          <w:szCs w:val="22"/>
          <w:lang w:eastAsia="en-US"/>
        </w:rPr>
        <w:t xml:space="preserve">NRP </w:t>
      </w:r>
      <w:r w:rsidR="00A06F5C" w:rsidRPr="00182972">
        <w:rPr>
          <w:rFonts w:ascii="Times New Roman" w:eastAsia="Times New Roman" w:hAnsi="Times New Roman" w:cs="Times New Roman"/>
          <w:sz w:val="22"/>
          <w:szCs w:val="22"/>
          <w:lang w:eastAsia="en-US"/>
        </w:rPr>
        <w:t>plan</w:t>
      </w:r>
      <w:r w:rsidR="00A06F5C">
        <w:rPr>
          <w:rFonts w:ascii="Times New Roman" w:eastAsia="Times New Roman" w:hAnsi="Times New Roman" w:cs="Times New Roman"/>
          <w:sz w:val="22"/>
          <w:szCs w:val="22"/>
          <w:lang w:eastAsia="en-US"/>
        </w:rPr>
        <w:t>o BŽŪP dalis</w:t>
      </w:r>
      <w:r w:rsidR="00A06F5C" w:rsidRPr="00182972">
        <w:rPr>
          <w:rFonts w:ascii="Times New Roman" w:eastAsia="Times New Roman" w:hAnsi="Times New Roman" w:cs="Times New Roman"/>
          <w:sz w:val="22"/>
          <w:szCs w:val="22"/>
          <w:lang w:eastAsia="en-US"/>
        </w:rPr>
        <w:t xml:space="preserve"> </w:t>
      </w:r>
      <w:r w:rsidR="270B9158" w:rsidRPr="00182972">
        <w:rPr>
          <w:rFonts w:ascii="Times New Roman" w:eastAsia="Times New Roman" w:hAnsi="Times New Roman" w:cs="Times New Roman"/>
          <w:sz w:val="22"/>
          <w:szCs w:val="22"/>
          <w:lang w:eastAsia="en-US"/>
        </w:rPr>
        <w:t xml:space="preserve">bus </w:t>
      </w:r>
      <w:r w:rsidRPr="00182972">
        <w:rPr>
          <w:rFonts w:ascii="Times New Roman" w:eastAsia="Times New Roman" w:hAnsi="Times New Roman" w:cs="Times New Roman"/>
          <w:sz w:val="22"/>
          <w:szCs w:val="22"/>
          <w:lang w:eastAsia="en-US"/>
        </w:rPr>
        <w:t>skelbiamas</w:t>
      </w:r>
      <w:r w:rsidR="270B9158" w:rsidRPr="00182972">
        <w:rPr>
          <w:rFonts w:ascii="Times New Roman" w:eastAsia="Times New Roman" w:hAnsi="Times New Roman" w:cs="Times New Roman"/>
          <w:sz w:val="22"/>
          <w:szCs w:val="22"/>
          <w:lang w:eastAsia="en-US"/>
        </w:rPr>
        <w:t xml:space="preserve"> Lietuvos Respublikos žemės ūkio ministerijos interneto svetainėje.</w:t>
      </w:r>
    </w:p>
    <w:p w14:paraId="13B7704E" w14:textId="77777777" w:rsidR="00C31CCB" w:rsidRPr="00CA6913" w:rsidRDefault="00C31CCB" w:rsidP="23F01A2F">
      <w:pPr>
        <w:tabs>
          <w:tab w:val="left" w:pos="993"/>
        </w:tabs>
        <w:spacing w:after="0" w:line="264" w:lineRule="auto"/>
        <w:rPr>
          <w:rFonts w:ascii="Times New Roman" w:eastAsia="Times New Roman" w:hAnsi="Times New Roman" w:cs="Times New Roman"/>
          <w:b/>
          <w:bCs/>
          <w:sz w:val="22"/>
          <w:szCs w:val="22"/>
          <w:lang w:eastAsia="en-US"/>
        </w:rPr>
      </w:pPr>
    </w:p>
    <w:p w14:paraId="7F5C2544" w14:textId="733D989F" w:rsidR="00C31CCB" w:rsidRPr="00CA6913" w:rsidRDefault="270B9158" w:rsidP="23F01A2F">
      <w:pPr>
        <w:tabs>
          <w:tab w:val="left" w:pos="993"/>
        </w:tabs>
        <w:spacing w:after="0" w:line="264" w:lineRule="auto"/>
        <w:ind w:left="709"/>
        <w:jc w:val="center"/>
        <w:rPr>
          <w:rFonts w:ascii="Times New Roman" w:eastAsia="Times New Roman" w:hAnsi="Times New Roman" w:cs="Times New Roman"/>
          <w:b/>
          <w:bCs/>
          <w:sz w:val="22"/>
          <w:szCs w:val="22"/>
          <w:lang w:eastAsia="en-US"/>
        </w:rPr>
      </w:pPr>
      <w:r w:rsidRPr="23F01A2F">
        <w:rPr>
          <w:rFonts w:ascii="Times New Roman" w:eastAsia="Times New Roman" w:hAnsi="Times New Roman" w:cs="Times New Roman"/>
          <w:b/>
          <w:bCs/>
          <w:sz w:val="22"/>
          <w:szCs w:val="22"/>
          <w:lang w:eastAsia="en-US"/>
        </w:rPr>
        <w:t xml:space="preserve">II. </w:t>
      </w:r>
      <w:r w:rsidR="000B11DC">
        <w:rPr>
          <w:rFonts w:ascii="Times New Roman" w:eastAsia="Times New Roman" w:hAnsi="Times New Roman" w:cs="Times New Roman"/>
          <w:b/>
          <w:bCs/>
          <w:sz w:val="22"/>
          <w:szCs w:val="22"/>
        </w:rPr>
        <w:t>PASLAUGŲ TEIKIMO</w:t>
      </w:r>
      <w:r w:rsidRPr="23F01A2F">
        <w:rPr>
          <w:rFonts w:ascii="Times New Roman" w:eastAsia="Times New Roman" w:hAnsi="Times New Roman" w:cs="Times New Roman"/>
          <w:b/>
          <w:bCs/>
          <w:sz w:val="22"/>
          <w:szCs w:val="22"/>
          <w:lang w:eastAsia="en-US"/>
        </w:rPr>
        <w:t xml:space="preserve"> KONTEKSTAS </w:t>
      </w:r>
    </w:p>
    <w:p w14:paraId="0D0EA61B" w14:textId="77777777" w:rsidR="00C31CCB" w:rsidRPr="00CA6913" w:rsidRDefault="00C31CCB" w:rsidP="23F01A2F">
      <w:pPr>
        <w:tabs>
          <w:tab w:val="left" w:pos="993"/>
        </w:tabs>
        <w:spacing w:after="0" w:line="264" w:lineRule="auto"/>
        <w:ind w:left="709"/>
        <w:jc w:val="center"/>
        <w:rPr>
          <w:rFonts w:ascii="Times New Roman" w:eastAsia="Times New Roman" w:hAnsi="Times New Roman" w:cs="Times New Roman"/>
          <w:b/>
          <w:bCs/>
          <w:sz w:val="22"/>
          <w:szCs w:val="22"/>
          <w:lang w:eastAsia="en-US"/>
        </w:rPr>
      </w:pPr>
    </w:p>
    <w:p w14:paraId="039480B2" w14:textId="44B598BC" w:rsidR="00D87E55" w:rsidRDefault="00164136" w:rsidP="00164136">
      <w:pPr>
        <w:numPr>
          <w:ilvl w:val="0"/>
          <w:numId w:val="16"/>
        </w:numPr>
        <w:spacing w:after="0"/>
        <w:ind w:left="0" w:firstLine="709"/>
        <w:contextualSpacing/>
        <w:jc w:val="both"/>
        <w:rPr>
          <w:rFonts w:ascii="Times New Roman" w:eastAsia="Times New Roman" w:hAnsi="Times New Roman" w:cs="Times New Roman"/>
          <w:sz w:val="22"/>
          <w:szCs w:val="22"/>
          <w:lang w:eastAsia="en-US"/>
        </w:rPr>
      </w:pPr>
      <w:bookmarkStart w:id="0" w:name="_Hlk57984351"/>
      <w:r w:rsidRPr="00164136">
        <w:rPr>
          <w:rFonts w:ascii="Times New Roman" w:eastAsia="Times New Roman" w:hAnsi="Times New Roman" w:cs="Times New Roman"/>
          <w:sz w:val="22"/>
          <w:szCs w:val="22"/>
          <w:lang w:eastAsia="en-US"/>
        </w:rPr>
        <w:t>Iki šiol Lietuvoje Bendrosios žemės ūkio politikos (toliau – BŽŪP) parama buvo planuojama ir administruojama atskirai nuo kitų politik</w:t>
      </w:r>
      <w:r w:rsidR="00B945D9">
        <w:rPr>
          <w:rFonts w:ascii="Times New Roman" w:eastAsia="Times New Roman" w:hAnsi="Times New Roman" w:cs="Times New Roman"/>
          <w:sz w:val="22"/>
          <w:szCs w:val="22"/>
          <w:lang w:eastAsia="en-US"/>
        </w:rPr>
        <w:t>os sričių</w:t>
      </w:r>
      <w:r w:rsidRPr="00164136">
        <w:rPr>
          <w:rFonts w:ascii="Times New Roman" w:eastAsia="Times New Roman" w:hAnsi="Times New Roman" w:cs="Times New Roman"/>
          <w:sz w:val="22"/>
          <w:szCs w:val="22"/>
          <w:lang w:eastAsia="en-US"/>
        </w:rPr>
        <w:t xml:space="preserve"> rengiant atskirus strateginius dokumentus ir išlaikant dviejų ramsčių sistemą: I ramstį (</w:t>
      </w:r>
      <w:r w:rsidR="00BC22AE" w:rsidRPr="00BC22AE">
        <w:rPr>
          <w:rFonts w:ascii="Times New Roman" w:eastAsia="Times New Roman" w:hAnsi="Times New Roman" w:cs="Times New Roman"/>
          <w:sz w:val="22"/>
          <w:szCs w:val="22"/>
          <w:lang w:eastAsia="en-US"/>
        </w:rPr>
        <w:t>Europos žemės ūkio garantijų fond</w:t>
      </w:r>
      <w:r w:rsidR="00BC22AE">
        <w:rPr>
          <w:rFonts w:ascii="Times New Roman" w:eastAsia="Times New Roman" w:hAnsi="Times New Roman" w:cs="Times New Roman"/>
          <w:sz w:val="22"/>
          <w:szCs w:val="22"/>
          <w:lang w:eastAsia="en-US"/>
        </w:rPr>
        <w:t>as</w:t>
      </w:r>
      <w:r w:rsidR="00BC22AE" w:rsidRPr="00BC22AE">
        <w:rPr>
          <w:rFonts w:ascii="Times New Roman" w:eastAsia="Times New Roman" w:hAnsi="Times New Roman" w:cs="Times New Roman"/>
          <w:sz w:val="22"/>
          <w:szCs w:val="22"/>
          <w:lang w:eastAsia="en-US"/>
        </w:rPr>
        <w:t xml:space="preserve"> (toliau – EŽŪGF)</w:t>
      </w:r>
      <w:r w:rsidRPr="00164136">
        <w:rPr>
          <w:rFonts w:ascii="Times New Roman" w:eastAsia="Times New Roman" w:hAnsi="Times New Roman" w:cs="Times New Roman"/>
          <w:sz w:val="22"/>
          <w:szCs w:val="22"/>
          <w:lang w:eastAsia="en-US"/>
        </w:rPr>
        <w:t xml:space="preserve"> – tiesioginės išmokos ir sektorinės priemonės) ir II ramstį (</w:t>
      </w:r>
      <w:r w:rsidR="00BA5EEC" w:rsidRPr="00BA5EEC">
        <w:rPr>
          <w:rFonts w:ascii="Times New Roman" w:eastAsia="Times New Roman" w:hAnsi="Times New Roman" w:cs="Times New Roman"/>
          <w:sz w:val="22"/>
          <w:szCs w:val="22"/>
          <w:lang w:eastAsia="en-US"/>
        </w:rPr>
        <w:t>Europos žemės ūkio fond</w:t>
      </w:r>
      <w:r w:rsidR="00BA5EEC">
        <w:rPr>
          <w:rFonts w:ascii="Times New Roman" w:eastAsia="Times New Roman" w:hAnsi="Times New Roman" w:cs="Times New Roman"/>
          <w:sz w:val="22"/>
          <w:szCs w:val="22"/>
          <w:lang w:eastAsia="en-US"/>
        </w:rPr>
        <w:t>as</w:t>
      </w:r>
      <w:r w:rsidR="00BA5EEC" w:rsidRPr="00BA5EEC">
        <w:rPr>
          <w:rFonts w:ascii="Times New Roman" w:eastAsia="Times New Roman" w:hAnsi="Times New Roman" w:cs="Times New Roman"/>
          <w:sz w:val="22"/>
          <w:szCs w:val="22"/>
          <w:lang w:eastAsia="en-US"/>
        </w:rPr>
        <w:t xml:space="preserve"> kaimo plėtrai (toliau – EŽŪFKP) </w:t>
      </w:r>
      <w:r w:rsidRPr="00164136">
        <w:rPr>
          <w:rFonts w:ascii="Times New Roman" w:eastAsia="Times New Roman" w:hAnsi="Times New Roman" w:cs="Times New Roman"/>
          <w:sz w:val="22"/>
          <w:szCs w:val="22"/>
          <w:lang w:eastAsia="en-US"/>
        </w:rPr>
        <w:t xml:space="preserve"> – kaimo plėtra). </w:t>
      </w:r>
      <w:r w:rsidR="000B11DC" w:rsidRPr="00437160">
        <w:rPr>
          <w:rFonts w:ascii="Times New Roman" w:eastAsia="Times New Roman" w:hAnsi="Times New Roman" w:cs="Times New Roman"/>
          <w:b/>
          <w:bCs/>
          <w:sz w:val="22"/>
          <w:szCs w:val="22"/>
          <w:lang w:eastAsia="en-US"/>
        </w:rPr>
        <w:t xml:space="preserve">Išsamesnė informacija </w:t>
      </w:r>
      <w:r w:rsidRPr="00437160">
        <w:rPr>
          <w:rFonts w:ascii="Times New Roman" w:eastAsia="Times New Roman" w:hAnsi="Times New Roman" w:cs="Times New Roman"/>
          <w:b/>
          <w:bCs/>
          <w:sz w:val="22"/>
          <w:szCs w:val="22"/>
          <w:lang w:eastAsia="en-US"/>
        </w:rPr>
        <w:t xml:space="preserve">apie </w:t>
      </w:r>
      <w:r w:rsidR="00523C0F" w:rsidRPr="00437160">
        <w:rPr>
          <w:rFonts w:ascii="Times New Roman" w:eastAsia="Times New Roman" w:hAnsi="Times New Roman" w:cs="Times New Roman"/>
          <w:b/>
          <w:bCs/>
          <w:sz w:val="22"/>
          <w:szCs w:val="22"/>
          <w:lang w:eastAsia="en-US"/>
        </w:rPr>
        <w:t>a</w:t>
      </w:r>
      <w:r w:rsidR="00D418DF" w:rsidRPr="00437160">
        <w:rPr>
          <w:rFonts w:ascii="Times New Roman" w:eastAsia="Times New Roman" w:hAnsi="Times New Roman" w:cs="Times New Roman"/>
          <w:b/>
          <w:bCs/>
          <w:sz w:val="22"/>
          <w:szCs w:val="22"/>
          <w:lang w:eastAsia="en-US"/>
        </w:rPr>
        <w:t>n</w:t>
      </w:r>
      <w:r w:rsidR="00523C0F" w:rsidRPr="00437160">
        <w:rPr>
          <w:rFonts w:ascii="Times New Roman" w:eastAsia="Times New Roman" w:hAnsi="Times New Roman" w:cs="Times New Roman"/>
          <w:b/>
          <w:bCs/>
          <w:sz w:val="22"/>
          <w:szCs w:val="22"/>
          <w:lang w:eastAsia="en-US"/>
        </w:rPr>
        <w:t>k</w:t>
      </w:r>
      <w:r w:rsidR="00D418DF" w:rsidRPr="00437160">
        <w:rPr>
          <w:rFonts w:ascii="Times New Roman" w:eastAsia="Times New Roman" w:hAnsi="Times New Roman" w:cs="Times New Roman"/>
          <w:b/>
          <w:bCs/>
          <w:sz w:val="22"/>
          <w:szCs w:val="22"/>
          <w:lang w:eastAsia="en-US"/>
        </w:rPr>
        <w:t>sčiau</w:t>
      </w:r>
      <w:r w:rsidR="00D87E55" w:rsidRPr="00437160">
        <w:rPr>
          <w:rFonts w:ascii="Times New Roman" w:eastAsia="Times New Roman" w:hAnsi="Times New Roman" w:cs="Times New Roman"/>
          <w:b/>
          <w:bCs/>
          <w:sz w:val="22"/>
          <w:szCs w:val="22"/>
          <w:lang w:eastAsia="en-US"/>
        </w:rPr>
        <w:t xml:space="preserve"> rengtas </w:t>
      </w:r>
      <w:r w:rsidRPr="00437160">
        <w:rPr>
          <w:rFonts w:ascii="Times New Roman" w:eastAsia="Times New Roman" w:hAnsi="Times New Roman" w:cs="Times New Roman"/>
          <w:b/>
          <w:bCs/>
          <w:sz w:val="22"/>
          <w:szCs w:val="22"/>
          <w:lang w:eastAsia="en-US"/>
        </w:rPr>
        <w:t>BŽŪP param</w:t>
      </w:r>
      <w:r w:rsidR="00523C0F" w:rsidRPr="00437160">
        <w:rPr>
          <w:rFonts w:ascii="Times New Roman" w:eastAsia="Times New Roman" w:hAnsi="Times New Roman" w:cs="Times New Roman"/>
          <w:b/>
          <w:bCs/>
          <w:sz w:val="22"/>
          <w:szCs w:val="22"/>
          <w:lang w:eastAsia="en-US"/>
        </w:rPr>
        <w:t>os pr</w:t>
      </w:r>
      <w:r w:rsidR="00D418DF" w:rsidRPr="00437160">
        <w:rPr>
          <w:rFonts w:ascii="Times New Roman" w:eastAsia="Times New Roman" w:hAnsi="Times New Roman" w:cs="Times New Roman"/>
          <w:b/>
          <w:bCs/>
          <w:sz w:val="22"/>
          <w:szCs w:val="22"/>
          <w:lang w:eastAsia="en-US"/>
        </w:rPr>
        <w:t>ogramas</w:t>
      </w:r>
      <w:r w:rsidRPr="00164136">
        <w:rPr>
          <w:rFonts w:ascii="Times New Roman" w:eastAsia="Times New Roman" w:hAnsi="Times New Roman" w:cs="Times New Roman"/>
          <w:sz w:val="22"/>
          <w:szCs w:val="22"/>
          <w:lang w:eastAsia="en-US"/>
        </w:rPr>
        <w:t xml:space="preserve"> </w:t>
      </w:r>
      <w:r w:rsidR="000B11DC">
        <w:rPr>
          <w:rFonts w:ascii="Times New Roman" w:eastAsia="Times New Roman" w:hAnsi="Times New Roman" w:cs="Times New Roman"/>
          <w:sz w:val="22"/>
          <w:szCs w:val="22"/>
          <w:lang w:eastAsia="en-US"/>
        </w:rPr>
        <w:t>paskelbta</w:t>
      </w:r>
      <w:r w:rsidRPr="00164136">
        <w:rPr>
          <w:rFonts w:ascii="Times New Roman" w:eastAsia="Times New Roman" w:hAnsi="Times New Roman" w:cs="Times New Roman"/>
          <w:sz w:val="22"/>
          <w:szCs w:val="22"/>
          <w:lang w:eastAsia="en-US"/>
        </w:rPr>
        <w:t xml:space="preserve"> Ministerijos internetinėje svetainėje: https://zum.lrv.lt/lt/veiklos-sritys/kaimo-pletra/lietuvos-kaimo-pletros-2014-2020-m-programa/programa-2/ ir https://zum.lrv.lt/lt/veiklos-sritys/bendroji-zemes-ukio-politika/lietuvos-zemes-ukio-ir-kaimo-pletros-2023-2027-m-strateginis-planas-1/</w:t>
      </w:r>
      <w:r w:rsidR="270B9158" w:rsidRPr="23F01A2F">
        <w:rPr>
          <w:rFonts w:ascii="Times New Roman" w:eastAsia="Times New Roman" w:hAnsi="Times New Roman" w:cs="Times New Roman"/>
          <w:sz w:val="22"/>
          <w:szCs w:val="22"/>
          <w:lang w:eastAsia="en-US"/>
        </w:rPr>
        <w:t xml:space="preserve">. </w:t>
      </w:r>
    </w:p>
    <w:p w14:paraId="73395AD7" w14:textId="693C0D41" w:rsidR="00C31CCB" w:rsidRPr="00CB233C" w:rsidRDefault="00580BB6" w:rsidP="00580BB6">
      <w:pPr>
        <w:numPr>
          <w:ilvl w:val="0"/>
          <w:numId w:val="16"/>
        </w:numPr>
        <w:spacing w:after="0"/>
        <w:ind w:left="0" w:firstLine="709"/>
        <w:contextualSpacing/>
        <w:jc w:val="both"/>
        <w:rPr>
          <w:rFonts w:ascii="Times New Roman" w:eastAsia="Times New Roman" w:hAnsi="Times New Roman" w:cs="Times New Roman"/>
          <w:b/>
          <w:bCs/>
          <w:sz w:val="22"/>
          <w:szCs w:val="22"/>
          <w:lang w:eastAsia="en-US"/>
        </w:rPr>
      </w:pPr>
      <w:r w:rsidRPr="00580BB6">
        <w:rPr>
          <w:rFonts w:ascii="Times New Roman" w:eastAsia="Times New Roman" w:hAnsi="Times New Roman" w:cs="Times New Roman"/>
          <w:sz w:val="22"/>
          <w:szCs w:val="22"/>
          <w:lang w:eastAsia="en-US"/>
        </w:rPr>
        <w:t>Vadovaujantis EK pateiktu siūlymu</w:t>
      </w:r>
      <w:r w:rsidR="002848CD">
        <w:rPr>
          <w:rFonts w:ascii="Times New Roman" w:eastAsia="Times New Roman" w:hAnsi="Times New Roman" w:cs="Times New Roman"/>
          <w:sz w:val="22"/>
          <w:szCs w:val="22"/>
          <w:lang w:eastAsia="en-US"/>
        </w:rPr>
        <w:t xml:space="preserve"> (</w:t>
      </w:r>
      <w:r w:rsidR="00ED1844">
        <w:rPr>
          <w:rFonts w:ascii="Times New Roman" w:eastAsia="Times New Roman" w:hAnsi="Times New Roman" w:cs="Times New Roman"/>
          <w:sz w:val="22"/>
          <w:szCs w:val="22"/>
          <w:lang w:eastAsia="en-US"/>
        </w:rPr>
        <w:t xml:space="preserve">NRP reglamento ir BŽŪP reglamento pasiūlymai) </w:t>
      </w:r>
      <w:r w:rsidRPr="00580BB6">
        <w:rPr>
          <w:rFonts w:ascii="Times New Roman" w:eastAsia="Times New Roman" w:hAnsi="Times New Roman" w:cs="Times New Roman"/>
          <w:sz w:val="22"/>
          <w:szCs w:val="22"/>
          <w:lang w:eastAsia="en-US"/>
        </w:rPr>
        <w:t>įsteigiamas vienas bendras Europos fondas ekonominei, socialinei ir teritorinei sanglaudai, žemės ūkiui ir kaimo plėtrai, žuvininkystei ir jūrų reikalams, gerovei ir saugumui (toliau – Fondas). Fonde numatoma apjungti skirtingus ES finansavimo instrumentus: Sanglaudos politiką, Bendrąją žemės ūkio politiką, Bendrąją žuvininkystės politiką, Vidaus saugumo srities fondus, Socialinio klimato fondą ir tarptautinio bendradarbiavimo (</w:t>
      </w:r>
      <w:proofErr w:type="spellStart"/>
      <w:r w:rsidRPr="00DC7D70">
        <w:rPr>
          <w:rFonts w:ascii="Times New Roman" w:eastAsia="Times New Roman" w:hAnsi="Times New Roman" w:cs="Times New Roman"/>
          <w:i/>
          <w:iCs/>
          <w:sz w:val="22"/>
          <w:szCs w:val="22"/>
          <w:lang w:eastAsia="en-US"/>
        </w:rPr>
        <w:t>Interreg</w:t>
      </w:r>
      <w:proofErr w:type="spellEnd"/>
      <w:r w:rsidRPr="00580BB6">
        <w:rPr>
          <w:rFonts w:ascii="Times New Roman" w:eastAsia="Times New Roman" w:hAnsi="Times New Roman" w:cs="Times New Roman"/>
          <w:sz w:val="22"/>
          <w:szCs w:val="22"/>
          <w:lang w:eastAsia="en-US"/>
        </w:rPr>
        <w:t>) programas</w:t>
      </w:r>
      <w:r w:rsidR="270B9158" w:rsidRPr="23F01A2F">
        <w:rPr>
          <w:rFonts w:ascii="Times New Roman" w:eastAsia="Times New Roman" w:hAnsi="Times New Roman" w:cs="Times New Roman"/>
          <w:sz w:val="22"/>
          <w:szCs w:val="22"/>
          <w:lang w:eastAsia="en-US"/>
        </w:rPr>
        <w:t xml:space="preserve">. </w:t>
      </w:r>
    </w:p>
    <w:p w14:paraId="79BC7FE3" w14:textId="3AED4F79" w:rsidR="00CB233C" w:rsidRPr="008108B4" w:rsidRDefault="00CB233C" w:rsidP="00CB233C">
      <w:pPr>
        <w:spacing w:after="0"/>
        <w:ind w:firstLine="709"/>
        <w:contextualSpacing/>
        <w:jc w:val="both"/>
        <w:rPr>
          <w:rFonts w:ascii="Times New Roman" w:eastAsia="Times New Roman" w:hAnsi="Times New Roman" w:cs="Times New Roman"/>
          <w:b/>
          <w:bCs/>
          <w:sz w:val="22"/>
          <w:szCs w:val="22"/>
          <w:lang w:eastAsia="en-US"/>
        </w:rPr>
      </w:pPr>
      <w:r w:rsidRPr="008108B4">
        <w:rPr>
          <w:rFonts w:ascii="Times New Roman" w:eastAsia="Times New Roman" w:hAnsi="Times New Roman" w:cs="Times New Roman"/>
          <w:b/>
          <w:bCs/>
          <w:sz w:val="22"/>
          <w:szCs w:val="22"/>
          <w:lang w:eastAsia="en-US"/>
        </w:rPr>
        <w:t>2028</w:t>
      </w:r>
      <w:r w:rsidR="00B945D9">
        <w:rPr>
          <w:rFonts w:ascii="Times New Roman" w:eastAsia="Times New Roman" w:hAnsi="Times New Roman" w:cs="Times New Roman"/>
          <w:b/>
          <w:bCs/>
          <w:sz w:val="22"/>
          <w:szCs w:val="22"/>
          <w:lang w:eastAsia="en-US"/>
        </w:rPr>
        <w:t>–</w:t>
      </w:r>
      <w:r w:rsidRPr="008108B4">
        <w:rPr>
          <w:rFonts w:ascii="Times New Roman" w:eastAsia="Times New Roman" w:hAnsi="Times New Roman" w:cs="Times New Roman"/>
          <w:b/>
          <w:bCs/>
          <w:sz w:val="22"/>
          <w:szCs w:val="22"/>
          <w:lang w:eastAsia="en-US"/>
        </w:rPr>
        <w:t xml:space="preserve">2034 m. finansinei perspektyvai įgyvendinti bus rengiamas vienas bendras Nacionalinis ir regioninis partnerystės planas (toliau – NRP planas), kurio sudėtine dalimi bus ir BŽŪP. NRP plane numatytos reformos, investicijos ir kitos intervencinės priemonės apims ne tik žemės ūkio, sanglaudos </w:t>
      </w:r>
      <w:r w:rsidRPr="008108B4">
        <w:rPr>
          <w:rFonts w:ascii="Times New Roman" w:eastAsia="Times New Roman" w:hAnsi="Times New Roman" w:cs="Times New Roman"/>
          <w:b/>
          <w:bCs/>
          <w:sz w:val="22"/>
          <w:szCs w:val="22"/>
          <w:lang w:eastAsia="en-US"/>
        </w:rPr>
        <w:lastRenderedPageBreak/>
        <w:t>politikos sritis, bet ir gynybos pramonę, vidaus bei kibernetinį saugumą, pasienio ir migracijos valdymą bei kitas svarbias sritis.</w:t>
      </w:r>
    </w:p>
    <w:bookmarkEnd w:id="0"/>
    <w:p w14:paraId="68B71099" w14:textId="70C10839" w:rsidR="008108B4" w:rsidRPr="003F3AC4" w:rsidRDefault="008108B4" w:rsidP="00C375DB">
      <w:pPr>
        <w:pStyle w:val="Sraopastraipa"/>
        <w:numPr>
          <w:ilvl w:val="0"/>
          <w:numId w:val="16"/>
        </w:numPr>
        <w:spacing w:before="120" w:after="0" w:line="264" w:lineRule="auto"/>
        <w:ind w:left="0" w:firstLine="709"/>
        <w:jc w:val="both"/>
        <w:rPr>
          <w:rFonts w:ascii="Times New Roman" w:eastAsia="Times New Roman" w:hAnsi="Times New Roman" w:cs="Times New Roman"/>
          <w:sz w:val="22"/>
          <w:szCs w:val="22"/>
          <w:lang w:eastAsia="en-US"/>
        </w:rPr>
      </w:pPr>
      <w:r w:rsidRPr="003F3AC4">
        <w:rPr>
          <w:rFonts w:ascii="Times New Roman" w:eastAsia="Times New Roman" w:hAnsi="Times New Roman" w:cs="Times New Roman"/>
          <w:sz w:val="22"/>
          <w:szCs w:val="22"/>
          <w:lang w:eastAsia="en-US"/>
        </w:rPr>
        <w:t xml:space="preserve">NRP reglamento aiškinamojo memorandumo 1 punkte išdėstytos problemos, kurias siekiama spręsti </w:t>
      </w:r>
      <w:r w:rsidR="00D52B1B" w:rsidRPr="003F3AC4">
        <w:rPr>
          <w:rFonts w:ascii="Times New Roman" w:eastAsia="Times New Roman" w:hAnsi="Times New Roman" w:cs="Times New Roman"/>
          <w:sz w:val="22"/>
          <w:szCs w:val="22"/>
          <w:lang w:eastAsia="en-US"/>
        </w:rPr>
        <w:t>NRP reglamento pasiūlymu</w:t>
      </w:r>
      <w:r w:rsidRPr="003F3AC4">
        <w:rPr>
          <w:rFonts w:ascii="Times New Roman" w:eastAsia="Times New Roman" w:hAnsi="Times New Roman" w:cs="Times New Roman"/>
          <w:sz w:val="22"/>
          <w:szCs w:val="22"/>
          <w:lang w:eastAsia="en-US"/>
        </w:rPr>
        <w:t xml:space="preserve">, </w:t>
      </w:r>
      <w:r w:rsidR="00C375DB" w:rsidRPr="003F3AC4">
        <w:rPr>
          <w:rFonts w:ascii="Times New Roman" w:eastAsia="Times New Roman" w:hAnsi="Times New Roman" w:cs="Times New Roman"/>
          <w:sz w:val="22"/>
          <w:szCs w:val="22"/>
          <w:lang w:eastAsia="en-US"/>
        </w:rPr>
        <w:t>ir</w:t>
      </w:r>
      <w:r w:rsidRPr="003F3AC4">
        <w:rPr>
          <w:rFonts w:ascii="Times New Roman" w:eastAsia="Times New Roman" w:hAnsi="Times New Roman" w:cs="Times New Roman"/>
          <w:sz w:val="22"/>
          <w:szCs w:val="22"/>
          <w:lang w:eastAsia="en-US"/>
        </w:rPr>
        <w:t xml:space="preserve"> suderinamumas </w:t>
      </w:r>
      <w:r w:rsidR="00D52B1B" w:rsidRPr="003F3AC4">
        <w:rPr>
          <w:rFonts w:ascii="Times New Roman" w:eastAsia="Times New Roman" w:hAnsi="Times New Roman" w:cs="Times New Roman"/>
          <w:sz w:val="22"/>
          <w:szCs w:val="22"/>
          <w:lang w:eastAsia="en-US"/>
        </w:rPr>
        <w:t>tarp skirtingų</w:t>
      </w:r>
      <w:r w:rsidRPr="003F3AC4">
        <w:rPr>
          <w:rFonts w:ascii="Times New Roman" w:eastAsia="Times New Roman" w:hAnsi="Times New Roman" w:cs="Times New Roman"/>
          <w:sz w:val="22"/>
          <w:szCs w:val="22"/>
          <w:lang w:eastAsia="en-US"/>
        </w:rPr>
        <w:t xml:space="preserve"> politikos sri</w:t>
      </w:r>
      <w:r w:rsidR="00D52B1B" w:rsidRPr="003F3AC4">
        <w:rPr>
          <w:rFonts w:ascii="Times New Roman" w:eastAsia="Times New Roman" w:hAnsi="Times New Roman" w:cs="Times New Roman"/>
          <w:sz w:val="22"/>
          <w:szCs w:val="22"/>
          <w:lang w:eastAsia="en-US"/>
        </w:rPr>
        <w:t>čių</w:t>
      </w:r>
      <w:r w:rsidR="0089658D" w:rsidRPr="003F3AC4">
        <w:rPr>
          <w:rFonts w:ascii="Times New Roman" w:eastAsia="Times New Roman" w:hAnsi="Times New Roman" w:cs="Times New Roman"/>
          <w:sz w:val="22"/>
          <w:szCs w:val="22"/>
          <w:lang w:eastAsia="en-US"/>
        </w:rPr>
        <w:t xml:space="preserve">, o </w:t>
      </w:r>
      <w:r w:rsidRPr="003F3AC4">
        <w:rPr>
          <w:rFonts w:ascii="Times New Roman" w:eastAsia="Times New Roman" w:hAnsi="Times New Roman" w:cs="Times New Roman"/>
          <w:b/>
          <w:bCs/>
          <w:sz w:val="22"/>
          <w:szCs w:val="22"/>
          <w:lang w:eastAsia="en-US"/>
        </w:rPr>
        <w:t>NRP reglamento 2 straipsn</w:t>
      </w:r>
      <w:r w:rsidR="0089658D" w:rsidRPr="003F3AC4">
        <w:rPr>
          <w:rFonts w:ascii="Times New Roman" w:eastAsia="Times New Roman" w:hAnsi="Times New Roman" w:cs="Times New Roman"/>
          <w:b/>
          <w:bCs/>
          <w:sz w:val="22"/>
          <w:szCs w:val="22"/>
          <w:lang w:eastAsia="en-US"/>
        </w:rPr>
        <w:t xml:space="preserve">io </w:t>
      </w:r>
      <w:r w:rsidR="008C14DE" w:rsidRPr="003F3AC4">
        <w:rPr>
          <w:rFonts w:ascii="Times New Roman" w:eastAsia="Times New Roman" w:hAnsi="Times New Roman" w:cs="Times New Roman"/>
          <w:b/>
          <w:bCs/>
          <w:sz w:val="22"/>
          <w:szCs w:val="22"/>
          <w:lang w:eastAsia="en-US"/>
        </w:rPr>
        <w:t>(</w:t>
      </w:r>
      <w:r w:rsidR="0089658D" w:rsidRPr="003F3AC4">
        <w:rPr>
          <w:rFonts w:ascii="Times New Roman" w:eastAsia="Times New Roman" w:hAnsi="Times New Roman" w:cs="Times New Roman"/>
          <w:b/>
          <w:bCs/>
          <w:sz w:val="22"/>
          <w:szCs w:val="22"/>
          <w:lang w:eastAsia="en-US"/>
        </w:rPr>
        <w:t>c) dalyje</w:t>
      </w:r>
      <w:r w:rsidRPr="003F3AC4">
        <w:rPr>
          <w:rFonts w:ascii="Times New Roman" w:eastAsia="Times New Roman" w:hAnsi="Times New Roman" w:cs="Times New Roman"/>
          <w:sz w:val="22"/>
          <w:szCs w:val="22"/>
          <w:lang w:eastAsia="en-US"/>
        </w:rPr>
        <w:t xml:space="preserve"> išdėstyt</w:t>
      </w:r>
      <w:r w:rsidR="0089658D" w:rsidRPr="003F3AC4">
        <w:rPr>
          <w:rFonts w:ascii="Times New Roman" w:eastAsia="Times New Roman" w:hAnsi="Times New Roman" w:cs="Times New Roman"/>
          <w:sz w:val="22"/>
          <w:szCs w:val="22"/>
          <w:lang w:eastAsia="en-US"/>
        </w:rPr>
        <w:t>as</w:t>
      </w:r>
      <w:r w:rsidRPr="003F3AC4">
        <w:rPr>
          <w:rFonts w:ascii="Times New Roman" w:eastAsia="Times New Roman" w:hAnsi="Times New Roman" w:cs="Times New Roman"/>
          <w:sz w:val="22"/>
          <w:szCs w:val="22"/>
          <w:lang w:eastAsia="en-US"/>
        </w:rPr>
        <w:t xml:space="preserve"> bendr</w:t>
      </w:r>
      <w:r w:rsidR="0089658D" w:rsidRPr="003F3AC4">
        <w:rPr>
          <w:rFonts w:ascii="Times New Roman" w:eastAsia="Times New Roman" w:hAnsi="Times New Roman" w:cs="Times New Roman"/>
          <w:sz w:val="22"/>
          <w:szCs w:val="22"/>
          <w:lang w:eastAsia="en-US"/>
        </w:rPr>
        <w:t>asis</w:t>
      </w:r>
      <w:r w:rsidRPr="003F3AC4">
        <w:rPr>
          <w:rFonts w:ascii="Times New Roman" w:eastAsia="Times New Roman" w:hAnsi="Times New Roman" w:cs="Times New Roman"/>
          <w:sz w:val="22"/>
          <w:szCs w:val="22"/>
          <w:lang w:eastAsia="en-US"/>
        </w:rPr>
        <w:t xml:space="preserve"> fondo tiksla</w:t>
      </w:r>
      <w:r w:rsidR="0089658D" w:rsidRPr="003F3AC4">
        <w:rPr>
          <w:rFonts w:ascii="Times New Roman" w:eastAsia="Times New Roman" w:hAnsi="Times New Roman" w:cs="Times New Roman"/>
          <w:sz w:val="22"/>
          <w:szCs w:val="22"/>
          <w:lang w:eastAsia="en-US"/>
        </w:rPr>
        <w:t>s BŽŪP „</w:t>
      </w:r>
      <w:r w:rsidR="0089658D" w:rsidRPr="003F3AC4">
        <w:rPr>
          <w:rFonts w:ascii="Times New Roman" w:eastAsia="Times New Roman" w:hAnsi="Times New Roman" w:cs="Times New Roman"/>
          <w:b/>
          <w:bCs/>
          <w:sz w:val="22"/>
          <w:szCs w:val="22"/>
          <w:lang w:eastAsia="en-US"/>
        </w:rPr>
        <w:t>c)</w:t>
      </w:r>
      <w:r w:rsidR="0089658D" w:rsidRPr="003F3AC4">
        <w:rPr>
          <w:rFonts w:ascii="Times New Roman" w:eastAsia="Times New Roman" w:hAnsi="Times New Roman" w:cs="Times New Roman"/>
          <w:sz w:val="22"/>
          <w:szCs w:val="22"/>
          <w:lang w:eastAsia="en-US"/>
        </w:rPr>
        <w:t xml:space="preserve"> </w:t>
      </w:r>
      <w:r w:rsidR="0089658D" w:rsidRPr="003F3AC4">
        <w:rPr>
          <w:rFonts w:ascii="Times New Roman" w:eastAsia="Times New Roman" w:hAnsi="Times New Roman" w:cs="Times New Roman"/>
          <w:b/>
          <w:bCs/>
          <w:sz w:val="22"/>
          <w:szCs w:val="22"/>
          <w:lang w:eastAsia="en-US"/>
        </w:rPr>
        <w:t>remti Sąjungos BŽŪP įgyvendinimą pagal SESV trečiosios dalies III antraštinę dalį;“.</w:t>
      </w:r>
    </w:p>
    <w:p w14:paraId="472BF2AE" w14:textId="77777777" w:rsidR="008108B4" w:rsidRPr="003F3AC4" w:rsidRDefault="008108B4" w:rsidP="00C375DB">
      <w:pPr>
        <w:spacing w:before="120" w:after="0" w:line="264" w:lineRule="auto"/>
        <w:ind w:firstLine="709"/>
        <w:jc w:val="both"/>
        <w:rPr>
          <w:rFonts w:ascii="Times New Roman" w:eastAsia="Times New Roman" w:hAnsi="Times New Roman" w:cs="Times New Roman"/>
          <w:sz w:val="22"/>
          <w:szCs w:val="22"/>
          <w:lang w:eastAsia="en-US"/>
        </w:rPr>
      </w:pPr>
      <w:r w:rsidRPr="003F3AC4">
        <w:rPr>
          <w:rFonts w:ascii="Times New Roman" w:eastAsia="Times New Roman" w:hAnsi="Times New Roman" w:cs="Times New Roman"/>
          <w:b/>
          <w:bCs/>
          <w:sz w:val="22"/>
          <w:szCs w:val="22"/>
          <w:lang w:eastAsia="en-US"/>
        </w:rPr>
        <w:t>NRP reglamento 3 straipsnyje</w:t>
      </w:r>
      <w:r w:rsidRPr="003F3AC4">
        <w:rPr>
          <w:rFonts w:ascii="Times New Roman" w:eastAsia="Times New Roman" w:hAnsi="Times New Roman" w:cs="Times New Roman"/>
          <w:sz w:val="22"/>
          <w:szCs w:val="22"/>
          <w:lang w:eastAsia="en-US"/>
        </w:rPr>
        <w:t xml:space="preserve"> numatyta, kad NRP reglamento 2 straipsnyje nurodytų bendrųjų tikslų turi būti siekiama visuose regionuose, įgyvendinant šiuos konkrečius tikslus:</w:t>
      </w:r>
    </w:p>
    <w:p w14:paraId="7C09E4AF" w14:textId="1573EFFC" w:rsidR="008108B4" w:rsidRPr="008108B4" w:rsidRDefault="008C14DE" w:rsidP="00C375DB">
      <w:pPr>
        <w:spacing w:before="120" w:after="0" w:line="264" w:lineRule="auto"/>
        <w:ind w:firstLine="709"/>
        <w:jc w:val="both"/>
        <w:rPr>
          <w:rFonts w:ascii="Times New Roman" w:eastAsia="Times New Roman" w:hAnsi="Times New Roman" w:cs="Times New Roman"/>
          <w:sz w:val="22"/>
          <w:szCs w:val="22"/>
          <w:lang w:eastAsia="en-US"/>
        </w:rPr>
      </w:pPr>
      <w:r w:rsidRPr="003F3AC4">
        <w:rPr>
          <w:rFonts w:ascii="Times New Roman" w:eastAsia="Times New Roman" w:hAnsi="Times New Roman" w:cs="Times New Roman"/>
          <w:sz w:val="22"/>
          <w:szCs w:val="22"/>
          <w:lang w:eastAsia="en-US"/>
        </w:rPr>
        <w:t>„</w:t>
      </w:r>
      <w:r w:rsidR="008108B4" w:rsidRPr="003F3AC4">
        <w:rPr>
          <w:rFonts w:ascii="Times New Roman" w:eastAsia="Times New Roman" w:hAnsi="Times New Roman" w:cs="Times New Roman"/>
          <w:sz w:val="22"/>
          <w:szCs w:val="22"/>
          <w:lang w:eastAsia="en-US"/>
        </w:rPr>
        <w:t>&lt;...&gt;</w:t>
      </w:r>
    </w:p>
    <w:p w14:paraId="229707DC" w14:textId="77777777" w:rsidR="008108B4" w:rsidRPr="008108B4" w:rsidRDefault="008108B4" w:rsidP="00C375DB">
      <w:pPr>
        <w:spacing w:before="120" w:after="0" w:line="264" w:lineRule="auto"/>
        <w:ind w:firstLine="709"/>
        <w:jc w:val="both"/>
        <w:rPr>
          <w:rFonts w:ascii="Times New Roman" w:eastAsia="Times New Roman" w:hAnsi="Times New Roman" w:cs="Times New Roman"/>
          <w:sz w:val="22"/>
          <w:szCs w:val="22"/>
          <w:lang w:eastAsia="en-US"/>
        </w:rPr>
      </w:pPr>
      <w:r w:rsidRPr="008108B4">
        <w:rPr>
          <w:rFonts w:ascii="Times New Roman" w:eastAsia="Times New Roman" w:hAnsi="Times New Roman" w:cs="Times New Roman"/>
          <w:sz w:val="22"/>
          <w:szCs w:val="22"/>
          <w:lang w:eastAsia="en-US"/>
        </w:rPr>
        <w:t>(d)</w:t>
      </w:r>
      <w:r w:rsidRPr="008108B4">
        <w:rPr>
          <w:rFonts w:ascii="Times New Roman" w:eastAsia="Times New Roman" w:hAnsi="Times New Roman" w:cs="Times New Roman"/>
          <w:sz w:val="22"/>
          <w:szCs w:val="22"/>
          <w:lang w:eastAsia="en-US"/>
        </w:rPr>
        <w:tab/>
      </w:r>
      <w:r w:rsidRPr="009953C9">
        <w:rPr>
          <w:rFonts w:ascii="Times New Roman" w:eastAsia="Times New Roman" w:hAnsi="Times New Roman" w:cs="Times New Roman"/>
          <w:b/>
          <w:bCs/>
          <w:sz w:val="22"/>
          <w:szCs w:val="22"/>
          <w:lang w:eastAsia="en-US"/>
        </w:rPr>
        <w:t>išlaikyti gyvenimo kokybę Sąjungoje:</w:t>
      </w:r>
    </w:p>
    <w:p w14:paraId="1715472F" w14:textId="77777777" w:rsidR="008108B4" w:rsidRPr="008108B4" w:rsidRDefault="008108B4" w:rsidP="00C375DB">
      <w:pPr>
        <w:spacing w:before="120" w:after="0" w:line="264" w:lineRule="auto"/>
        <w:ind w:firstLine="709"/>
        <w:jc w:val="both"/>
        <w:rPr>
          <w:rFonts w:ascii="Times New Roman" w:eastAsia="Times New Roman" w:hAnsi="Times New Roman" w:cs="Times New Roman"/>
          <w:sz w:val="22"/>
          <w:szCs w:val="22"/>
          <w:lang w:eastAsia="en-US"/>
        </w:rPr>
      </w:pPr>
      <w:r w:rsidRPr="008108B4">
        <w:rPr>
          <w:rFonts w:ascii="Times New Roman" w:eastAsia="Times New Roman" w:hAnsi="Times New Roman" w:cs="Times New Roman"/>
          <w:sz w:val="22"/>
          <w:szCs w:val="22"/>
          <w:lang w:eastAsia="en-US"/>
        </w:rPr>
        <w:t>(i)</w:t>
      </w:r>
      <w:r w:rsidRPr="008108B4">
        <w:rPr>
          <w:rFonts w:ascii="Times New Roman" w:eastAsia="Times New Roman" w:hAnsi="Times New Roman" w:cs="Times New Roman"/>
          <w:sz w:val="22"/>
          <w:szCs w:val="22"/>
          <w:lang w:eastAsia="en-US"/>
        </w:rPr>
        <w:tab/>
        <w:t>remiant teisingesnes ir pakankamas ūkininkų pajamas ir jų ilgalaikį konkurencingumą, įskaitant ūkininkų padėtį vertės grandinėje;</w:t>
      </w:r>
    </w:p>
    <w:p w14:paraId="26589BC2" w14:textId="77777777" w:rsidR="008108B4" w:rsidRPr="008108B4" w:rsidRDefault="008108B4" w:rsidP="00C375DB">
      <w:pPr>
        <w:spacing w:before="120" w:after="0" w:line="264" w:lineRule="auto"/>
        <w:ind w:firstLine="709"/>
        <w:jc w:val="both"/>
        <w:rPr>
          <w:rFonts w:ascii="Times New Roman" w:eastAsia="Times New Roman" w:hAnsi="Times New Roman" w:cs="Times New Roman"/>
          <w:sz w:val="22"/>
          <w:szCs w:val="22"/>
          <w:lang w:eastAsia="en-US"/>
        </w:rPr>
      </w:pPr>
      <w:r w:rsidRPr="008108B4">
        <w:rPr>
          <w:rFonts w:ascii="Times New Roman" w:eastAsia="Times New Roman" w:hAnsi="Times New Roman" w:cs="Times New Roman"/>
          <w:sz w:val="22"/>
          <w:szCs w:val="22"/>
          <w:lang w:eastAsia="en-US"/>
        </w:rPr>
        <w:t>(ii)</w:t>
      </w:r>
      <w:r w:rsidRPr="008108B4">
        <w:rPr>
          <w:rFonts w:ascii="Times New Roman" w:eastAsia="Times New Roman" w:hAnsi="Times New Roman" w:cs="Times New Roman"/>
          <w:sz w:val="22"/>
          <w:szCs w:val="22"/>
          <w:lang w:eastAsia="en-US"/>
        </w:rPr>
        <w:tab/>
        <w:t>prisidedant prie ilgalaikio apsirūpinimo maistu saugumo;</w:t>
      </w:r>
    </w:p>
    <w:p w14:paraId="305C3878" w14:textId="77777777" w:rsidR="008108B4" w:rsidRPr="008108B4" w:rsidRDefault="008108B4" w:rsidP="00C375DB">
      <w:pPr>
        <w:spacing w:before="120" w:after="0" w:line="264" w:lineRule="auto"/>
        <w:ind w:firstLine="709"/>
        <w:jc w:val="both"/>
        <w:rPr>
          <w:rFonts w:ascii="Times New Roman" w:eastAsia="Times New Roman" w:hAnsi="Times New Roman" w:cs="Times New Roman"/>
          <w:sz w:val="22"/>
          <w:szCs w:val="22"/>
          <w:lang w:eastAsia="en-US"/>
        </w:rPr>
      </w:pPr>
      <w:r w:rsidRPr="008108B4">
        <w:rPr>
          <w:rFonts w:ascii="Times New Roman" w:eastAsia="Times New Roman" w:hAnsi="Times New Roman" w:cs="Times New Roman"/>
          <w:sz w:val="22"/>
          <w:szCs w:val="22"/>
          <w:lang w:eastAsia="en-US"/>
        </w:rPr>
        <w:t>(iii)</w:t>
      </w:r>
      <w:r w:rsidRPr="008108B4">
        <w:rPr>
          <w:rFonts w:ascii="Times New Roman" w:eastAsia="Times New Roman" w:hAnsi="Times New Roman" w:cs="Times New Roman"/>
          <w:sz w:val="22"/>
          <w:szCs w:val="22"/>
          <w:lang w:eastAsia="en-US"/>
        </w:rPr>
        <w:tab/>
        <w:t>didinant patrauklumą ir gyvenimo lygį, įskaitant galimybes naudotis sveikatos priežiūros paslaugomis, kaimo vietovėse ir užtikrinant tinkamas darbo sąlygas bei skatinant kartų kaitą; gerinant ūkininkų pasirengimą ir gebėjimą įveikti krizes ir riziką; gerinant galimybes naudotis žiniomis ir inovacijomis ir spartinant skaitmeninę ir žaliąją pertvarką klestinčiame žemės ūkio maisto produktų sektoriuje;</w:t>
      </w:r>
    </w:p>
    <w:p w14:paraId="5CEF2903" w14:textId="77777777" w:rsidR="008108B4" w:rsidRPr="008108B4" w:rsidRDefault="008108B4" w:rsidP="00C375DB">
      <w:pPr>
        <w:spacing w:before="120" w:after="0" w:line="264" w:lineRule="auto"/>
        <w:ind w:firstLine="709"/>
        <w:jc w:val="both"/>
        <w:rPr>
          <w:rFonts w:ascii="Times New Roman" w:eastAsia="Times New Roman" w:hAnsi="Times New Roman" w:cs="Times New Roman"/>
          <w:sz w:val="22"/>
          <w:szCs w:val="22"/>
          <w:lang w:eastAsia="en-US"/>
        </w:rPr>
      </w:pPr>
      <w:r w:rsidRPr="008108B4">
        <w:rPr>
          <w:rFonts w:ascii="Times New Roman" w:eastAsia="Times New Roman" w:hAnsi="Times New Roman" w:cs="Times New Roman"/>
          <w:sz w:val="22"/>
          <w:szCs w:val="22"/>
          <w:lang w:eastAsia="en-US"/>
        </w:rPr>
        <w:t>(iv)</w:t>
      </w:r>
      <w:r w:rsidRPr="008108B4">
        <w:rPr>
          <w:rFonts w:ascii="Times New Roman" w:eastAsia="Times New Roman" w:hAnsi="Times New Roman" w:cs="Times New Roman"/>
          <w:sz w:val="22"/>
          <w:szCs w:val="22"/>
          <w:lang w:eastAsia="en-US"/>
        </w:rPr>
        <w:tab/>
      </w:r>
      <w:r w:rsidRPr="00EA484D">
        <w:rPr>
          <w:rFonts w:ascii="Times New Roman" w:eastAsia="Times New Roman" w:hAnsi="Times New Roman" w:cs="Times New Roman"/>
          <w:sz w:val="22"/>
          <w:szCs w:val="22"/>
          <w:lang w:eastAsia="en-US"/>
        </w:rPr>
        <w:t>užtikrinant Sąjungos žvejybos ir akvakultūros sektoriaus tvarumą, konkurencingumą ir atsparumą, skatinant tvarią ir konkurencingą mėlynąją ekonomiką pakrančių, salų ir vidaus sausumos vietovėse, didinant socialines ir ekonomines galimybes bei vietos bendruomenių atsparumą ir garantuojant tvirtą vandenynų valdymą visais aspektais, užtikrinant saugius, apsaugotus, švarius ir tvariai valdomus vandenynus;</w:t>
      </w:r>
    </w:p>
    <w:p w14:paraId="5E0534A0" w14:textId="77777777" w:rsidR="008108B4" w:rsidRPr="008108B4" w:rsidRDefault="008108B4" w:rsidP="00C375DB">
      <w:pPr>
        <w:spacing w:before="120" w:after="0" w:line="264" w:lineRule="auto"/>
        <w:ind w:firstLine="709"/>
        <w:jc w:val="both"/>
        <w:rPr>
          <w:rFonts w:ascii="Times New Roman" w:eastAsia="Times New Roman" w:hAnsi="Times New Roman" w:cs="Times New Roman"/>
          <w:sz w:val="22"/>
          <w:szCs w:val="22"/>
          <w:lang w:eastAsia="en-US"/>
        </w:rPr>
      </w:pPr>
      <w:r w:rsidRPr="008108B4">
        <w:rPr>
          <w:rFonts w:ascii="Times New Roman" w:eastAsia="Times New Roman" w:hAnsi="Times New Roman" w:cs="Times New Roman"/>
          <w:sz w:val="22"/>
          <w:szCs w:val="22"/>
          <w:lang w:eastAsia="en-US"/>
        </w:rPr>
        <w:t>(v)</w:t>
      </w:r>
      <w:r w:rsidRPr="008108B4">
        <w:rPr>
          <w:rFonts w:ascii="Times New Roman" w:eastAsia="Times New Roman" w:hAnsi="Times New Roman" w:cs="Times New Roman"/>
          <w:sz w:val="22"/>
          <w:szCs w:val="22"/>
          <w:lang w:eastAsia="en-US"/>
        </w:rPr>
        <w:tab/>
        <w:t xml:space="preserve">stiprinant tvarią žemės ūkio ir miškininkystės valdymo praktiką, kad būtų skatinami atsparūs klimato srities veiksmai, teikiant įvairias </w:t>
      </w:r>
      <w:proofErr w:type="spellStart"/>
      <w:r w:rsidRPr="008108B4">
        <w:rPr>
          <w:rFonts w:ascii="Times New Roman" w:eastAsia="Times New Roman" w:hAnsi="Times New Roman" w:cs="Times New Roman"/>
          <w:sz w:val="22"/>
          <w:szCs w:val="22"/>
          <w:lang w:eastAsia="en-US"/>
        </w:rPr>
        <w:t>ekosistemines</w:t>
      </w:r>
      <w:proofErr w:type="spellEnd"/>
      <w:r w:rsidRPr="008108B4">
        <w:rPr>
          <w:rFonts w:ascii="Times New Roman" w:eastAsia="Times New Roman" w:hAnsi="Times New Roman" w:cs="Times New Roman"/>
          <w:sz w:val="22"/>
          <w:szCs w:val="22"/>
          <w:lang w:eastAsia="en-US"/>
        </w:rPr>
        <w:t xml:space="preserve"> paslaugas, remiant efektyvią vandentvarką, kokybę ir atsparumą, gamtos procesais pagrįstų sprendimų įgyvendinimą, stiprinant darnų vystymąsi, aplinkos apsaugą, gerinant biologinės įvairovės, dirvožemio ir gamtos išteklių išsaugojimą bei atkūrimą ir didinant gyvūnų gerovę;</w:t>
      </w:r>
    </w:p>
    <w:p w14:paraId="08C0C47B" w14:textId="2FEEF539" w:rsidR="008108B4" w:rsidRPr="003F3AC4" w:rsidRDefault="008108B4" w:rsidP="00C375DB">
      <w:pPr>
        <w:spacing w:before="120" w:after="0" w:line="264" w:lineRule="auto"/>
        <w:ind w:left="709"/>
        <w:jc w:val="both"/>
        <w:rPr>
          <w:rFonts w:ascii="Times New Roman" w:eastAsia="Times New Roman" w:hAnsi="Times New Roman" w:cs="Times New Roman"/>
          <w:sz w:val="22"/>
          <w:szCs w:val="22"/>
          <w:lang w:eastAsia="en-US"/>
        </w:rPr>
      </w:pPr>
      <w:r w:rsidRPr="003F3AC4">
        <w:rPr>
          <w:rFonts w:ascii="Times New Roman" w:eastAsia="Times New Roman" w:hAnsi="Times New Roman" w:cs="Times New Roman"/>
          <w:sz w:val="22"/>
          <w:szCs w:val="22"/>
          <w:lang w:eastAsia="en-US"/>
        </w:rPr>
        <w:t>&lt;...&gt;</w:t>
      </w:r>
      <w:r w:rsidR="008C14DE" w:rsidRPr="003F3AC4">
        <w:rPr>
          <w:rFonts w:ascii="Times New Roman" w:eastAsia="Times New Roman" w:hAnsi="Times New Roman" w:cs="Times New Roman"/>
          <w:sz w:val="22"/>
          <w:szCs w:val="22"/>
          <w:lang w:eastAsia="en-US"/>
        </w:rPr>
        <w:t>“.</w:t>
      </w:r>
    </w:p>
    <w:p w14:paraId="663E5ACE" w14:textId="78EBF5F5" w:rsidR="008108B4" w:rsidRPr="009953C9" w:rsidRDefault="008108B4" w:rsidP="00C375DB">
      <w:pPr>
        <w:spacing w:before="120" w:after="0" w:line="264" w:lineRule="auto"/>
        <w:ind w:firstLine="709"/>
        <w:jc w:val="both"/>
        <w:rPr>
          <w:rFonts w:ascii="Times New Roman" w:eastAsia="Times New Roman" w:hAnsi="Times New Roman" w:cs="Times New Roman"/>
          <w:b/>
          <w:bCs/>
          <w:sz w:val="22"/>
          <w:szCs w:val="22"/>
          <w:lang w:eastAsia="en-US"/>
        </w:rPr>
      </w:pPr>
      <w:r w:rsidRPr="003F3AC4">
        <w:rPr>
          <w:rFonts w:ascii="Times New Roman" w:eastAsia="Times New Roman" w:hAnsi="Times New Roman" w:cs="Times New Roman"/>
          <w:b/>
          <w:bCs/>
          <w:sz w:val="22"/>
          <w:szCs w:val="22"/>
          <w:lang w:eastAsia="en-US"/>
        </w:rPr>
        <w:t xml:space="preserve">Formuojant 2028-2034 m. NRP plano BŽŪP dalį,  turi būti išdėstomi </w:t>
      </w:r>
      <w:r w:rsidRPr="0008232F">
        <w:rPr>
          <w:rFonts w:ascii="Times New Roman" w:eastAsia="Times New Roman" w:hAnsi="Times New Roman" w:cs="Times New Roman"/>
          <w:b/>
          <w:bCs/>
          <w:sz w:val="22"/>
          <w:szCs w:val="22"/>
          <w:lang w:eastAsia="en-US"/>
        </w:rPr>
        <w:t>NRP reglamento 22</w:t>
      </w:r>
      <w:r w:rsidRPr="003F3AC4">
        <w:rPr>
          <w:rFonts w:ascii="Times New Roman" w:eastAsia="Times New Roman" w:hAnsi="Times New Roman" w:cs="Times New Roman"/>
          <w:b/>
          <w:bCs/>
          <w:sz w:val="22"/>
          <w:szCs w:val="22"/>
          <w:lang w:eastAsia="en-US"/>
        </w:rPr>
        <w:t xml:space="preserve"> str</w:t>
      </w:r>
      <w:r w:rsidR="008C14DE" w:rsidRPr="003F3AC4">
        <w:rPr>
          <w:rFonts w:ascii="Times New Roman" w:eastAsia="Times New Roman" w:hAnsi="Times New Roman" w:cs="Times New Roman"/>
          <w:b/>
          <w:bCs/>
          <w:sz w:val="22"/>
          <w:szCs w:val="22"/>
          <w:lang w:eastAsia="en-US"/>
        </w:rPr>
        <w:t>aipsnio</w:t>
      </w:r>
      <w:r w:rsidRPr="003F3AC4">
        <w:rPr>
          <w:rFonts w:ascii="Times New Roman" w:eastAsia="Times New Roman" w:hAnsi="Times New Roman" w:cs="Times New Roman"/>
          <w:b/>
          <w:bCs/>
          <w:sz w:val="22"/>
          <w:szCs w:val="22"/>
          <w:lang w:eastAsia="en-US"/>
        </w:rPr>
        <w:t xml:space="preserve"> 2 dalyje  ir V priede nurodyti elementai. Siekiant kuo veiksmingiau ir efektyviau įgyvendinti nustatytus ES tikslus ir prioritetus NRP plano BŽŪP dalimi turi būti siekiama NRP reglamento 2 str</w:t>
      </w:r>
      <w:r w:rsidR="008C14DE" w:rsidRPr="003F3AC4">
        <w:rPr>
          <w:rFonts w:ascii="Times New Roman" w:eastAsia="Times New Roman" w:hAnsi="Times New Roman" w:cs="Times New Roman"/>
          <w:b/>
          <w:bCs/>
          <w:sz w:val="22"/>
          <w:szCs w:val="22"/>
          <w:lang w:eastAsia="en-US"/>
        </w:rPr>
        <w:t>aipsnio</w:t>
      </w:r>
      <w:r w:rsidRPr="003F3AC4">
        <w:rPr>
          <w:rFonts w:ascii="Times New Roman" w:eastAsia="Times New Roman" w:hAnsi="Times New Roman" w:cs="Times New Roman"/>
          <w:b/>
          <w:bCs/>
          <w:sz w:val="22"/>
          <w:szCs w:val="22"/>
          <w:lang w:eastAsia="en-US"/>
        </w:rPr>
        <w:t xml:space="preserve"> (c) nustatyto bendro tikslo – ,,remti Sąjungos BŽŪP įgyvendinimą“ ir prisidedama prie NRP reglamento 3 str</w:t>
      </w:r>
      <w:r w:rsidR="00C507EA" w:rsidRPr="003F3AC4">
        <w:rPr>
          <w:rFonts w:ascii="Times New Roman" w:eastAsia="Times New Roman" w:hAnsi="Times New Roman" w:cs="Times New Roman"/>
          <w:b/>
          <w:bCs/>
          <w:sz w:val="22"/>
          <w:szCs w:val="22"/>
          <w:lang w:eastAsia="en-US"/>
        </w:rPr>
        <w:t>aipsnio</w:t>
      </w:r>
      <w:r w:rsidRPr="009953C9">
        <w:rPr>
          <w:rFonts w:ascii="Times New Roman" w:eastAsia="Times New Roman" w:hAnsi="Times New Roman" w:cs="Times New Roman"/>
          <w:b/>
          <w:bCs/>
          <w:sz w:val="22"/>
          <w:szCs w:val="22"/>
          <w:lang w:eastAsia="en-US"/>
        </w:rPr>
        <w:t xml:space="preserve"> (d) konkretaus tikslo – ,,palaikyti gyvenimo kokybę Sąjungoje“  įgyvendinimo, taip pat atsižvelgiant į Lietuvos poreikius. Intervencijų strategijoje nurodoma, kaip šie tikslai bus įgyvendinami ir finansuojami pagal NRP planą, kokio dydžio finansavimas reikalingas siekiant bendrųjų  tikslų, ir kaip tas finansavimo lygis yra pagrįstas. </w:t>
      </w:r>
    </w:p>
    <w:p w14:paraId="012E6C8D" w14:textId="08B4EA65" w:rsidR="008108B4" w:rsidRPr="001A0891" w:rsidRDefault="008108B4" w:rsidP="001A0891">
      <w:pPr>
        <w:pStyle w:val="Sraopastraipa"/>
        <w:numPr>
          <w:ilvl w:val="0"/>
          <w:numId w:val="16"/>
        </w:numPr>
        <w:spacing w:before="120" w:after="0" w:line="264" w:lineRule="auto"/>
        <w:ind w:left="0" w:firstLine="709"/>
        <w:jc w:val="both"/>
        <w:rPr>
          <w:rFonts w:ascii="Times New Roman" w:eastAsia="Times New Roman" w:hAnsi="Times New Roman" w:cs="Times New Roman"/>
          <w:sz w:val="22"/>
          <w:szCs w:val="22"/>
          <w:lang w:eastAsia="en-US"/>
        </w:rPr>
      </w:pPr>
      <w:r w:rsidRPr="003F3AC4">
        <w:rPr>
          <w:rFonts w:ascii="Times New Roman" w:eastAsia="Times New Roman" w:hAnsi="Times New Roman" w:cs="Times New Roman"/>
          <w:sz w:val="22"/>
          <w:szCs w:val="22"/>
          <w:lang w:eastAsia="en-US"/>
        </w:rPr>
        <w:t>NRP plano BŽŪP dalies rengimas reikalauja</w:t>
      </w:r>
      <w:r w:rsidR="005F109D" w:rsidRPr="003F3AC4">
        <w:rPr>
          <w:rFonts w:ascii="Times New Roman" w:eastAsia="Times New Roman" w:hAnsi="Times New Roman" w:cs="Times New Roman"/>
          <w:sz w:val="22"/>
          <w:szCs w:val="22"/>
          <w:lang w:eastAsia="en-US"/>
        </w:rPr>
        <w:t xml:space="preserve"> išsamios anali</w:t>
      </w:r>
      <w:r w:rsidR="00E16763" w:rsidRPr="003F3AC4">
        <w:rPr>
          <w:rFonts w:ascii="Times New Roman" w:eastAsia="Times New Roman" w:hAnsi="Times New Roman" w:cs="Times New Roman"/>
          <w:sz w:val="22"/>
          <w:szCs w:val="22"/>
          <w:lang w:eastAsia="en-US"/>
        </w:rPr>
        <w:t>zės, leisiančios</w:t>
      </w:r>
      <w:r w:rsidR="008F7F70" w:rsidRPr="003F3AC4">
        <w:rPr>
          <w:rFonts w:ascii="Times New Roman" w:eastAsia="Times New Roman" w:hAnsi="Times New Roman" w:cs="Times New Roman"/>
          <w:sz w:val="22"/>
          <w:szCs w:val="22"/>
          <w:lang w:eastAsia="en-US"/>
        </w:rPr>
        <w:t xml:space="preserve"> </w:t>
      </w:r>
      <w:r w:rsidR="005A14D1" w:rsidRPr="003F3AC4">
        <w:rPr>
          <w:rFonts w:ascii="Times New Roman" w:eastAsia="Times New Roman" w:hAnsi="Times New Roman" w:cs="Times New Roman"/>
          <w:sz w:val="22"/>
          <w:szCs w:val="22"/>
          <w:lang w:eastAsia="en-US"/>
        </w:rPr>
        <w:t xml:space="preserve">identifikuoti </w:t>
      </w:r>
      <w:r w:rsidR="003219AE" w:rsidRPr="003F3AC4">
        <w:rPr>
          <w:rFonts w:ascii="Times New Roman" w:eastAsia="Times New Roman" w:hAnsi="Times New Roman" w:cs="Times New Roman"/>
          <w:sz w:val="22"/>
          <w:szCs w:val="22"/>
          <w:lang w:eastAsia="en-US"/>
        </w:rPr>
        <w:t>konkreči</w:t>
      </w:r>
      <w:r w:rsidR="00E16763" w:rsidRPr="003F3AC4">
        <w:rPr>
          <w:rFonts w:ascii="Times New Roman" w:eastAsia="Times New Roman" w:hAnsi="Times New Roman" w:cs="Times New Roman"/>
          <w:sz w:val="22"/>
          <w:szCs w:val="22"/>
          <w:lang w:eastAsia="en-US"/>
        </w:rPr>
        <w:t>u</w:t>
      </w:r>
      <w:r w:rsidR="003219AE" w:rsidRPr="003F3AC4">
        <w:rPr>
          <w:rFonts w:ascii="Times New Roman" w:eastAsia="Times New Roman" w:hAnsi="Times New Roman" w:cs="Times New Roman"/>
          <w:sz w:val="22"/>
          <w:szCs w:val="22"/>
          <w:lang w:eastAsia="en-US"/>
        </w:rPr>
        <w:t xml:space="preserve">s </w:t>
      </w:r>
      <w:r w:rsidR="0099518E" w:rsidRPr="003F3AC4">
        <w:rPr>
          <w:rFonts w:ascii="Times New Roman" w:eastAsia="Times New Roman" w:hAnsi="Times New Roman" w:cs="Times New Roman"/>
          <w:sz w:val="22"/>
          <w:szCs w:val="22"/>
          <w:lang w:eastAsia="en-US"/>
        </w:rPr>
        <w:t>poreikius</w:t>
      </w:r>
      <w:r w:rsidR="003219AE" w:rsidRPr="003F3AC4">
        <w:rPr>
          <w:rFonts w:ascii="Times New Roman" w:eastAsia="Times New Roman" w:hAnsi="Times New Roman" w:cs="Times New Roman"/>
          <w:sz w:val="22"/>
          <w:szCs w:val="22"/>
          <w:lang w:eastAsia="en-US"/>
        </w:rPr>
        <w:t xml:space="preserve"> ir iš</w:t>
      </w:r>
      <w:r w:rsidR="0099518E" w:rsidRPr="003F3AC4">
        <w:rPr>
          <w:rFonts w:ascii="Times New Roman" w:eastAsia="Times New Roman" w:hAnsi="Times New Roman" w:cs="Times New Roman"/>
          <w:sz w:val="22"/>
          <w:szCs w:val="22"/>
          <w:lang w:eastAsia="en-US"/>
        </w:rPr>
        <w:t>š</w:t>
      </w:r>
      <w:r w:rsidR="003219AE" w:rsidRPr="003F3AC4">
        <w:rPr>
          <w:rFonts w:ascii="Times New Roman" w:eastAsia="Times New Roman" w:hAnsi="Times New Roman" w:cs="Times New Roman"/>
          <w:sz w:val="22"/>
          <w:szCs w:val="22"/>
          <w:lang w:eastAsia="en-US"/>
        </w:rPr>
        <w:t>ūkius</w:t>
      </w:r>
      <w:r w:rsidR="0099518E" w:rsidRPr="003F3AC4">
        <w:rPr>
          <w:rFonts w:ascii="Times New Roman" w:eastAsia="Times New Roman" w:hAnsi="Times New Roman" w:cs="Times New Roman"/>
          <w:sz w:val="22"/>
          <w:szCs w:val="22"/>
          <w:lang w:eastAsia="en-US"/>
        </w:rPr>
        <w:t>, kuriais bus sprendžiamos</w:t>
      </w:r>
      <w:r w:rsidR="008F7F70" w:rsidRPr="003F3AC4">
        <w:rPr>
          <w:rFonts w:ascii="Times New Roman" w:eastAsia="Times New Roman" w:hAnsi="Times New Roman" w:cs="Times New Roman"/>
          <w:sz w:val="22"/>
          <w:szCs w:val="22"/>
          <w:lang w:eastAsia="en-US"/>
        </w:rPr>
        <w:t xml:space="preserve"> </w:t>
      </w:r>
      <w:r w:rsidR="00253B5A" w:rsidRPr="003F3AC4">
        <w:rPr>
          <w:rFonts w:ascii="Times New Roman" w:eastAsia="Times New Roman" w:hAnsi="Times New Roman" w:cs="Times New Roman"/>
          <w:sz w:val="22"/>
          <w:szCs w:val="22"/>
          <w:lang w:eastAsia="en-US"/>
        </w:rPr>
        <w:t xml:space="preserve">ekonominės, aplinkos ir socialinės žemės ūkio sektoriaus ir kaimo vietovių problemos. </w:t>
      </w:r>
      <w:r w:rsidR="00BC199C" w:rsidRPr="003F3AC4">
        <w:rPr>
          <w:rFonts w:ascii="Times New Roman" w:eastAsia="Times New Roman" w:hAnsi="Times New Roman" w:cs="Times New Roman"/>
          <w:sz w:val="22"/>
          <w:szCs w:val="22"/>
          <w:lang w:eastAsia="en-US"/>
        </w:rPr>
        <w:t>Identifikuojant poreikius</w:t>
      </w:r>
      <w:r w:rsidR="0054084F" w:rsidRPr="003F3AC4">
        <w:rPr>
          <w:rFonts w:ascii="Times New Roman" w:eastAsia="Times New Roman" w:hAnsi="Times New Roman" w:cs="Times New Roman"/>
          <w:sz w:val="22"/>
          <w:szCs w:val="22"/>
          <w:lang w:eastAsia="en-US"/>
        </w:rPr>
        <w:t xml:space="preserve"> ir iššūkius</w:t>
      </w:r>
      <w:r w:rsidR="00493BD1" w:rsidRPr="003F3AC4">
        <w:rPr>
          <w:rFonts w:ascii="Times New Roman" w:eastAsia="Times New Roman" w:hAnsi="Times New Roman" w:cs="Times New Roman"/>
          <w:sz w:val="22"/>
          <w:szCs w:val="22"/>
          <w:lang w:eastAsia="en-US"/>
        </w:rPr>
        <w:t xml:space="preserve"> turi būti</w:t>
      </w:r>
      <w:r w:rsidR="00FC5C3C" w:rsidRPr="003F3AC4">
        <w:rPr>
          <w:rFonts w:ascii="Times New Roman" w:eastAsia="Times New Roman" w:hAnsi="Times New Roman" w:cs="Times New Roman"/>
          <w:sz w:val="22"/>
          <w:szCs w:val="22"/>
          <w:lang w:eastAsia="en-US"/>
        </w:rPr>
        <w:t>:</w:t>
      </w:r>
      <w:r w:rsidRPr="003F3AC4">
        <w:rPr>
          <w:rFonts w:ascii="Times New Roman" w:eastAsia="Times New Roman" w:hAnsi="Times New Roman" w:cs="Times New Roman"/>
          <w:sz w:val="22"/>
          <w:szCs w:val="22"/>
          <w:lang w:eastAsia="en-US"/>
        </w:rPr>
        <w:t xml:space="preserve"> </w:t>
      </w:r>
      <w:r w:rsidR="00FF3804" w:rsidRPr="003F3AC4">
        <w:rPr>
          <w:rFonts w:ascii="Times New Roman" w:eastAsia="Times New Roman" w:hAnsi="Times New Roman" w:cs="Times New Roman"/>
          <w:sz w:val="22"/>
          <w:szCs w:val="22"/>
          <w:lang w:eastAsia="en-US"/>
        </w:rPr>
        <w:t>įvertint</w:t>
      </w:r>
      <w:r w:rsidR="0054084F" w:rsidRPr="003F3AC4">
        <w:rPr>
          <w:rFonts w:ascii="Times New Roman" w:eastAsia="Times New Roman" w:hAnsi="Times New Roman" w:cs="Times New Roman"/>
          <w:sz w:val="22"/>
          <w:szCs w:val="22"/>
          <w:lang w:eastAsia="en-US"/>
        </w:rPr>
        <w:t>o</w:t>
      </w:r>
      <w:r w:rsidR="00493BD1" w:rsidRPr="003F3AC4">
        <w:rPr>
          <w:rFonts w:ascii="Times New Roman" w:eastAsia="Times New Roman" w:hAnsi="Times New Roman" w:cs="Times New Roman"/>
          <w:sz w:val="22"/>
          <w:szCs w:val="22"/>
          <w:lang w:eastAsia="en-US"/>
        </w:rPr>
        <w:t>s</w:t>
      </w:r>
      <w:r w:rsidR="00FF3804" w:rsidRPr="003F3AC4">
        <w:rPr>
          <w:rFonts w:ascii="Times New Roman" w:eastAsia="Times New Roman" w:hAnsi="Times New Roman" w:cs="Times New Roman"/>
          <w:sz w:val="22"/>
          <w:szCs w:val="22"/>
          <w:lang w:eastAsia="en-US"/>
        </w:rPr>
        <w:t xml:space="preserve"> </w:t>
      </w:r>
      <w:r w:rsidRPr="003F3AC4">
        <w:rPr>
          <w:rFonts w:ascii="Times New Roman" w:eastAsia="Times New Roman" w:hAnsi="Times New Roman" w:cs="Times New Roman"/>
          <w:sz w:val="22"/>
          <w:szCs w:val="22"/>
          <w:lang w:eastAsia="en-US"/>
        </w:rPr>
        <w:t>BŽŪP reglamento 2 str.  nustatyt</w:t>
      </w:r>
      <w:r w:rsidR="0054084F" w:rsidRPr="003F3AC4">
        <w:rPr>
          <w:rFonts w:ascii="Times New Roman" w:eastAsia="Times New Roman" w:hAnsi="Times New Roman" w:cs="Times New Roman"/>
          <w:sz w:val="22"/>
          <w:szCs w:val="22"/>
          <w:lang w:eastAsia="en-US"/>
        </w:rPr>
        <w:t>o</w:t>
      </w:r>
      <w:r w:rsidRPr="003F3AC4">
        <w:rPr>
          <w:rFonts w:ascii="Times New Roman" w:eastAsia="Times New Roman" w:hAnsi="Times New Roman" w:cs="Times New Roman"/>
          <w:sz w:val="22"/>
          <w:szCs w:val="22"/>
          <w:lang w:eastAsia="en-US"/>
        </w:rPr>
        <w:t>s BŽŪP nacionalines rekomendacij</w:t>
      </w:r>
      <w:r w:rsidR="008C14DE" w:rsidRPr="003F3AC4">
        <w:rPr>
          <w:rFonts w:ascii="Times New Roman" w:eastAsia="Times New Roman" w:hAnsi="Times New Roman" w:cs="Times New Roman"/>
          <w:sz w:val="22"/>
          <w:szCs w:val="22"/>
          <w:lang w:eastAsia="en-US"/>
        </w:rPr>
        <w:t>o</w:t>
      </w:r>
      <w:r w:rsidRPr="003F3AC4">
        <w:rPr>
          <w:rFonts w:ascii="Times New Roman" w:eastAsia="Times New Roman" w:hAnsi="Times New Roman" w:cs="Times New Roman"/>
          <w:sz w:val="22"/>
          <w:szCs w:val="22"/>
          <w:lang w:eastAsia="en-US"/>
        </w:rPr>
        <w:t>s</w:t>
      </w:r>
      <w:r w:rsidR="00046C1B" w:rsidRPr="003F3AC4">
        <w:rPr>
          <w:rFonts w:ascii="Times New Roman" w:eastAsia="Times New Roman" w:hAnsi="Times New Roman" w:cs="Times New Roman"/>
          <w:sz w:val="22"/>
          <w:szCs w:val="22"/>
          <w:lang w:eastAsia="en-US"/>
        </w:rPr>
        <w:t xml:space="preserve"> ir E</w:t>
      </w:r>
      <w:r w:rsidR="00A7047E" w:rsidRPr="003F3AC4">
        <w:rPr>
          <w:rFonts w:ascii="Times New Roman" w:eastAsia="Times New Roman" w:hAnsi="Times New Roman" w:cs="Times New Roman"/>
          <w:sz w:val="22"/>
          <w:szCs w:val="22"/>
          <w:lang w:eastAsia="en-US"/>
        </w:rPr>
        <w:t>K</w:t>
      </w:r>
      <w:r w:rsidR="00046C1B" w:rsidRPr="003F3AC4">
        <w:rPr>
          <w:rFonts w:ascii="Times New Roman" w:eastAsia="Times New Roman" w:hAnsi="Times New Roman" w:cs="Times New Roman"/>
          <w:sz w:val="22"/>
          <w:szCs w:val="22"/>
          <w:lang w:eastAsia="en-US"/>
        </w:rPr>
        <w:t xml:space="preserve"> </w:t>
      </w:r>
      <w:r w:rsidR="00C23980" w:rsidRPr="003F3AC4">
        <w:rPr>
          <w:rFonts w:ascii="Times New Roman" w:eastAsia="Times New Roman" w:hAnsi="Times New Roman" w:cs="Times New Roman"/>
          <w:sz w:val="22"/>
          <w:szCs w:val="22"/>
          <w:lang w:eastAsia="en-US"/>
        </w:rPr>
        <w:t xml:space="preserve">teikiamos semestro rekomendacijos (jei tokios bus </w:t>
      </w:r>
      <w:r w:rsidR="00C23980" w:rsidRPr="00686199">
        <w:rPr>
          <w:rFonts w:ascii="Times New Roman" w:eastAsia="Times New Roman" w:hAnsi="Times New Roman" w:cs="Times New Roman"/>
          <w:strike/>
          <w:sz w:val="22"/>
          <w:szCs w:val="22"/>
          <w:lang w:eastAsia="en-US"/>
        </w:rPr>
        <w:t>tokios</w:t>
      </w:r>
      <w:r w:rsidR="00C23980" w:rsidRPr="003F3AC4">
        <w:rPr>
          <w:rFonts w:ascii="Times New Roman" w:eastAsia="Times New Roman" w:hAnsi="Times New Roman" w:cs="Times New Roman"/>
          <w:sz w:val="22"/>
          <w:szCs w:val="22"/>
          <w:lang w:eastAsia="en-US"/>
        </w:rPr>
        <w:t xml:space="preserve"> numatytos</w:t>
      </w:r>
      <w:r w:rsidR="00AD14B0" w:rsidRPr="003F3AC4">
        <w:rPr>
          <w:rFonts w:ascii="Times New Roman" w:eastAsia="Times New Roman" w:hAnsi="Times New Roman" w:cs="Times New Roman"/>
          <w:sz w:val="22"/>
          <w:szCs w:val="22"/>
          <w:lang w:eastAsia="en-US"/>
        </w:rPr>
        <w:t xml:space="preserve"> ir </w:t>
      </w:r>
      <w:r w:rsidR="00A7047E" w:rsidRPr="003F3AC4">
        <w:rPr>
          <w:rFonts w:ascii="Times New Roman" w:eastAsia="Times New Roman" w:hAnsi="Times New Roman" w:cs="Times New Roman"/>
          <w:sz w:val="22"/>
          <w:szCs w:val="22"/>
          <w:lang w:eastAsia="en-US"/>
        </w:rPr>
        <w:t xml:space="preserve">(arba) </w:t>
      </w:r>
      <w:r w:rsidR="00AD14B0" w:rsidRPr="003F3AC4">
        <w:rPr>
          <w:rFonts w:ascii="Times New Roman" w:eastAsia="Times New Roman" w:hAnsi="Times New Roman" w:cs="Times New Roman"/>
          <w:sz w:val="22"/>
          <w:szCs w:val="22"/>
          <w:lang w:eastAsia="en-US"/>
        </w:rPr>
        <w:t>taikomos BŽŪP</w:t>
      </w:r>
      <w:r w:rsidR="00C23980" w:rsidRPr="003F3AC4">
        <w:rPr>
          <w:rFonts w:ascii="Times New Roman" w:eastAsia="Times New Roman" w:hAnsi="Times New Roman" w:cs="Times New Roman"/>
          <w:sz w:val="22"/>
          <w:szCs w:val="22"/>
          <w:lang w:eastAsia="en-US"/>
        </w:rPr>
        <w:t>)</w:t>
      </w:r>
      <w:r w:rsidR="00FC5C3C" w:rsidRPr="003F3AC4">
        <w:rPr>
          <w:rFonts w:ascii="Times New Roman" w:eastAsia="Times New Roman" w:hAnsi="Times New Roman" w:cs="Times New Roman"/>
          <w:sz w:val="22"/>
          <w:szCs w:val="22"/>
          <w:lang w:eastAsia="en-US"/>
        </w:rPr>
        <w:t>;</w:t>
      </w:r>
      <w:r w:rsidRPr="003F3AC4">
        <w:rPr>
          <w:rFonts w:ascii="Times New Roman" w:eastAsia="Times New Roman" w:hAnsi="Times New Roman" w:cs="Times New Roman"/>
          <w:sz w:val="22"/>
          <w:szCs w:val="22"/>
          <w:lang w:eastAsia="en-US"/>
        </w:rPr>
        <w:t xml:space="preserve"> </w:t>
      </w:r>
      <w:r w:rsidR="00FC5C3C" w:rsidRPr="003F3AC4">
        <w:rPr>
          <w:rFonts w:ascii="Times New Roman" w:eastAsia="Times New Roman" w:hAnsi="Times New Roman" w:cs="Times New Roman"/>
          <w:sz w:val="22"/>
          <w:szCs w:val="22"/>
          <w:lang w:eastAsia="en-US"/>
        </w:rPr>
        <w:t>atsižvelg</w:t>
      </w:r>
      <w:r w:rsidR="008C14DE" w:rsidRPr="003F3AC4">
        <w:rPr>
          <w:rFonts w:ascii="Times New Roman" w:eastAsia="Times New Roman" w:hAnsi="Times New Roman" w:cs="Times New Roman"/>
          <w:sz w:val="22"/>
          <w:szCs w:val="22"/>
          <w:lang w:eastAsia="en-US"/>
        </w:rPr>
        <w:t>i</w:t>
      </w:r>
      <w:r w:rsidR="00FC5C3C" w:rsidRPr="003F3AC4">
        <w:rPr>
          <w:rFonts w:ascii="Times New Roman" w:eastAsia="Times New Roman" w:hAnsi="Times New Roman" w:cs="Times New Roman"/>
          <w:sz w:val="22"/>
          <w:szCs w:val="22"/>
          <w:lang w:eastAsia="en-US"/>
        </w:rPr>
        <w:t>a</w:t>
      </w:r>
      <w:r w:rsidR="008C14DE" w:rsidRPr="003F3AC4">
        <w:rPr>
          <w:rFonts w:ascii="Times New Roman" w:eastAsia="Times New Roman" w:hAnsi="Times New Roman" w:cs="Times New Roman"/>
          <w:sz w:val="22"/>
          <w:szCs w:val="22"/>
          <w:lang w:eastAsia="en-US"/>
        </w:rPr>
        <w:t>nt</w:t>
      </w:r>
      <w:r w:rsidR="00FC5C3C" w:rsidRPr="003F3AC4">
        <w:rPr>
          <w:rFonts w:ascii="Times New Roman" w:eastAsia="Times New Roman" w:hAnsi="Times New Roman" w:cs="Times New Roman"/>
          <w:sz w:val="22"/>
          <w:szCs w:val="22"/>
          <w:lang w:eastAsia="en-US"/>
        </w:rPr>
        <w:t xml:space="preserve"> į </w:t>
      </w:r>
      <w:r w:rsidRPr="003F3AC4">
        <w:rPr>
          <w:rFonts w:ascii="Times New Roman" w:eastAsia="Times New Roman" w:hAnsi="Times New Roman" w:cs="Times New Roman"/>
          <w:sz w:val="22"/>
          <w:szCs w:val="22"/>
          <w:lang w:eastAsia="en-US"/>
        </w:rPr>
        <w:t>NRP nustatytus bendruosius ir konkrečiuosius tikslus, nacionalinius poreikius sumodeliuojama intervencijų strategiją, suplanuojant intervencijų biudžetus bei tarpinių ir siektinų reikšmių sąrašą. BŽŪP intervencinės priemonės (jų rūšys numatytos NRP reglamento 35 str</w:t>
      </w:r>
      <w:r w:rsidR="008C14DE" w:rsidRPr="003F3AC4">
        <w:rPr>
          <w:rFonts w:ascii="Times New Roman" w:eastAsia="Times New Roman" w:hAnsi="Times New Roman" w:cs="Times New Roman"/>
          <w:sz w:val="22"/>
          <w:szCs w:val="22"/>
          <w:lang w:eastAsia="en-US"/>
        </w:rPr>
        <w:t>aipsnio</w:t>
      </w:r>
      <w:r w:rsidRPr="003F3AC4">
        <w:rPr>
          <w:rFonts w:ascii="Times New Roman" w:eastAsia="Times New Roman" w:hAnsi="Times New Roman" w:cs="Times New Roman"/>
          <w:sz w:val="22"/>
          <w:szCs w:val="22"/>
          <w:lang w:eastAsia="en-US"/>
        </w:rPr>
        <w:t xml:space="preserve"> 1 d</w:t>
      </w:r>
      <w:r w:rsidRPr="001A0891">
        <w:rPr>
          <w:rFonts w:ascii="Times New Roman" w:eastAsia="Times New Roman" w:hAnsi="Times New Roman" w:cs="Times New Roman"/>
          <w:sz w:val="22"/>
          <w:szCs w:val="22"/>
          <w:lang w:eastAsia="en-US"/>
        </w:rPr>
        <w:t xml:space="preserve">alyje) turi būti tarpusavyje suderintos ne tik su kitomis politikomis bei finansine prasme, bet ir apimti bendrą reformų, investicijų ir siektinų reikšmių rinkinį. </w:t>
      </w:r>
    </w:p>
    <w:p w14:paraId="6D071D49" w14:textId="0F47AF38" w:rsidR="008108B4" w:rsidRPr="008108B4" w:rsidRDefault="008108B4" w:rsidP="001A0891">
      <w:pPr>
        <w:spacing w:before="120" w:after="0" w:line="264" w:lineRule="auto"/>
        <w:ind w:firstLine="709"/>
        <w:jc w:val="both"/>
        <w:rPr>
          <w:rFonts w:ascii="Times New Roman" w:eastAsia="Times New Roman" w:hAnsi="Times New Roman" w:cs="Times New Roman"/>
          <w:sz w:val="22"/>
          <w:szCs w:val="22"/>
          <w:lang w:eastAsia="en-US"/>
        </w:rPr>
      </w:pPr>
      <w:r w:rsidRPr="008108B4">
        <w:rPr>
          <w:rFonts w:ascii="Times New Roman" w:eastAsia="Times New Roman" w:hAnsi="Times New Roman" w:cs="Times New Roman"/>
          <w:sz w:val="22"/>
          <w:szCs w:val="22"/>
          <w:lang w:eastAsia="en-US"/>
        </w:rPr>
        <w:lastRenderedPageBreak/>
        <w:t xml:space="preserve">BŽŪP intervencinėms priemonėms, </w:t>
      </w:r>
      <w:r w:rsidRPr="003F3AC4">
        <w:rPr>
          <w:rFonts w:ascii="Times New Roman" w:eastAsia="Times New Roman" w:hAnsi="Times New Roman" w:cs="Times New Roman"/>
          <w:sz w:val="22"/>
          <w:szCs w:val="22"/>
          <w:lang w:eastAsia="en-US"/>
        </w:rPr>
        <w:t>kurioms</w:t>
      </w:r>
      <w:r w:rsidR="008C14DE" w:rsidRPr="003F3AC4">
        <w:rPr>
          <w:rFonts w:ascii="Times New Roman" w:eastAsia="Times New Roman" w:hAnsi="Times New Roman" w:cs="Times New Roman"/>
          <w:sz w:val="22"/>
          <w:szCs w:val="22"/>
          <w:lang w:eastAsia="en-US"/>
        </w:rPr>
        <w:t xml:space="preserve"> pagal</w:t>
      </w:r>
      <w:r w:rsidRPr="003F3AC4">
        <w:rPr>
          <w:rFonts w:ascii="Times New Roman" w:eastAsia="Times New Roman" w:hAnsi="Times New Roman" w:cs="Times New Roman"/>
          <w:sz w:val="22"/>
          <w:szCs w:val="22"/>
          <w:lang w:eastAsia="en-US"/>
        </w:rPr>
        <w:t xml:space="preserve"> </w:t>
      </w:r>
      <w:r w:rsidRPr="003F3AC4">
        <w:rPr>
          <w:rFonts w:ascii="Times New Roman" w:eastAsia="Times New Roman" w:hAnsi="Times New Roman" w:cs="Times New Roman"/>
          <w:b/>
          <w:bCs/>
          <w:sz w:val="22"/>
          <w:szCs w:val="22"/>
          <w:lang w:eastAsia="en-US"/>
        </w:rPr>
        <w:t>NRP reglamento 77 ir 78 str</w:t>
      </w:r>
      <w:r w:rsidR="008C14DE" w:rsidRPr="003F3AC4">
        <w:rPr>
          <w:rFonts w:ascii="Times New Roman" w:eastAsia="Times New Roman" w:hAnsi="Times New Roman" w:cs="Times New Roman"/>
          <w:b/>
          <w:bCs/>
          <w:sz w:val="22"/>
          <w:szCs w:val="22"/>
          <w:lang w:eastAsia="en-US"/>
        </w:rPr>
        <w:t>aipsnius</w:t>
      </w:r>
      <w:r w:rsidRPr="003F3AC4">
        <w:rPr>
          <w:rFonts w:ascii="Times New Roman" w:eastAsia="Times New Roman" w:hAnsi="Times New Roman" w:cs="Times New Roman"/>
          <w:b/>
          <w:bCs/>
          <w:sz w:val="22"/>
          <w:szCs w:val="22"/>
          <w:lang w:eastAsia="en-US"/>
        </w:rPr>
        <w:t xml:space="preserve"> privalomai taikomas supaprastintas išlaidų apmokėjimas</w:t>
      </w:r>
      <w:r w:rsidRPr="003F3AC4">
        <w:rPr>
          <w:rFonts w:ascii="Times New Roman" w:eastAsia="Times New Roman" w:hAnsi="Times New Roman" w:cs="Times New Roman"/>
          <w:sz w:val="22"/>
          <w:szCs w:val="22"/>
          <w:lang w:eastAsia="en-US"/>
        </w:rPr>
        <w:t>, atsižvelgiant į intervencinių priemonių</w:t>
      </w:r>
      <w:r w:rsidRPr="008108B4">
        <w:rPr>
          <w:rFonts w:ascii="Times New Roman" w:eastAsia="Times New Roman" w:hAnsi="Times New Roman" w:cs="Times New Roman"/>
          <w:sz w:val="22"/>
          <w:szCs w:val="22"/>
          <w:lang w:eastAsia="en-US"/>
        </w:rPr>
        <w:t xml:space="preserve"> pobūdį, reikalinga pasiūlyti tinkamų vieneto įkainių ir (arba) fiksuotų sumų ir  (arba) fiksuotų normų skaičiavimo ar nustatymo metodologijas, bei dėl ūkininkams </w:t>
      </w:r>
      <w:r w:rsidR="00BA1B81">
        <w:rPr>
          <w:rFonts w:ascii="Times New Roman" w:eastAsia="Times New Roman" w:hAnsi="Times New Roman" w:cs="Times New Roman"/>
          <w:sz w:val="22"/>
          <w:szCs w:val="22"/>
          <w:lang w:eastAsia="en-US"/>
        </w:rPr>
        <w:t xml:space="preserve">ir kitiems paramos gavėjams </w:t>
      </w:r>
      <w:r w:rsidRPr="008108B4">
        <w:rPr>
          <w:rFonts w:ascii="Times New Roman" w:eastAsia="Times New Roman" w:hAnsi="Times New Roman" w:cs="Times New Roman"/>
          <w:sz w:val="22"/>
          <w:szCs w:val="22"/>
          <w:lang w:eastAsia="en-US"/>
        </w:rPr>
        <w:t xml:space="preserve">siūlomų išmokų paramos dydžių skaičiavimo ir jų atnaujinimo metodologijos parengimo, kas reikalauja, be kita ko, ir ekspertų vertinimo. </w:t>
      </w:r>
    </w:p>
    <w:p w14:paraId="2480DF58" w14:textId="5598B9D6" w:rsidR="00C31CCB" w:rsidRDefault="008108B4" w:rsidP="001A0891">
      <w:pPr>
        <w:spacing w:before="120" w:after="0" w:line="264" w:lineRule="auto"/>
        <w:ind w:firstLine="709"/>
        <w:jc w:val="both"/>
        <w:rPr>
          <w:rFonts w:ascii="Times New Roman" w:eastAsia="Times New Roman" w:hAnsi="Times New Roman" w:cs="Times New Roman"/>
          <w:sz w:val="22"/>
          <w:szCs w:val="22"/>
          <w:lang w:eastAsia="en-US"/>
        </w:rPr>
      </w:pPr>
      <w:r w:rsidRPr="008108B4">
        <w:rPr>
          <w:rFonts w:ascii="Times New Roman" w:eastAsia="Times New Roman" w:hAnsi="Times New Roman" w:cs="Times New Roman"/>
          <w:sz w:val="22"/>
          <w:szCs w:val="22"/>
          <w:lang w:eastAsia="en-US"/>
        </w:rPr>
        <w:t>Rengdama NRP plano BŽŪP dalies projektą, Ministerija bendradarbiauja su kitomis valdžios institucijomis, nuolat konsultuojasi su Europos Komisija, tariasi su socialiniais partneriais. Tačiau atsižvelgiant į šiame skyriuje aukščiau išvardintas aplinkybes, Ministerijai taip pat reikalingos kvalifikuotų ekspertų konsultacijos dėl ES valstybių narių žemės ūkio ir (ar) kaimo plėtros politikos formavimo gerųjų praktikų pritaikymo Lietuvai, ES paramos optimizavimo siekiant įgyvendinti Lietuvos BŽŪP tikslus, tvaraus bei draugiško aplinkai žemės ūkio ir miškininkystės valdymo, ilgalaikio apsirūpinimo maistu, saugumo, gyvenimo kokybės gerinimo kaimo vietovėse, skaitmenizavimo ir žaliosios pertvarkos tikslų integravimo į NRP plano BŽŪP dalį, tinkamo intervencinių priemonių ekonominio pagrindimo.</w:t>
      </w:r>
    </w:p>
    <w:p w14:paraId="38E4EC1F" w14:textId="77777777" w:rsidR="001A0891" w:rsidRPr="00CA6913" w:rsidRDefault="001A0891" w:rsidP="001A0891">
      <w:pPr>
        <w:spacing w:before="120" w:after="0" w:line="264" w:lineRule="auto"/>
        <w:ind w:firstLine="709"/>
        <w:jc w:val="both"/>
        <w:rPr>
          <w:rFonts w:ascii="Times New Roman" w:eastAsia="Times New Roman" w:hAnsi="Times New Roman" w:cs="Times New Roman"/>
          <w:sz w:val="22"/>
          <w:szCs w:val="22"/>
          <w:lang w:eastAsia="en-US"/>
        </w:rPr>
      </w:pPr>
    </w:p>
    <w:p w14:paraId="7F04FF51" w14:textId="7374A65A" w:rsidR="00C31CCB" w:rsidRPr="00CA6913" w:rsidRDefault="270B9158" w:rsidP="23F01A2F">
      <w:pPr>
        <w:keepNext/>
        <w:spacing w:after="0" w:line="264" w:lineRule="auto"/>
        <w:ind w:firstLine="709"/>
        <w:jc w:val="center"/>
        <w:outlineLvl w:val="0"/>
        <w:rPr>
          <w:rFonts w:ascii="Times New Roman" w:eastAsia="Times New Roman" w:hAnsi="Times New Roman" w:cs="Times New Roman"/>
          <w:b/>
          <w:bCs/>
          <w:sz w:val="22"/>
          <w:szCs w:val="22"/>
        </w:rPr>
      </w:pPr>
      <w:r w:rsidRPr="23F01A2F">
        <w:rPr>
          <w:rFonts w:ascii="Times New Roman" w:eastAsia="Times New Roman" w:hAnsi="Times New Roman" w:cs="Times New Roman"/>
          <w:b/>
          <w:bCs/>
          <w:sz w:val="22"/>
          <w:szCs w:val="22"/>
        </w:rPr>
        <w:t xml:space="preserve">III. </w:t>
      </w:r>
      <w:r w:rsidR="00D73E63">
        <w:rPr>
          <w:rFonts w:ascii="Times New Roman" w:eastAsia="Times New Roman" w:hAnsi="Times New Roman" w:cs="Times New Roman"/>
          <w:b/>
          <w:bCs/>
          <w:sz w:val="22"/>
          <w:szCs w:val="22"/>
        </w:rPr>
        <w:t>PASLAUGŲ TEIKIMO</w:t>
      </w:r>
      <w:r w:rsidRPr="23F01A2F">
        <w:rPr>
          <w:rFonts w:ascii="Times New Roman" w:eastAsia="Times New Roman" w:hAnsi="Times New Roman" w:cs="Times New Roman"/>
          <w:b/>
          <w:bCs/>
          <w:sz w:val="22"/>
          <w:szCs w:val="22"/>
        </w:rPr>
        <w:t xml:space="preserve"> TIKSLAS, OBJEKTAS, APIMTIS </w:t>
      </w:r>
      <w:r w:rsidRPr="0006716E">
        <w:rPr>
          <w:rFonts w:ascii="Times New Roman" w:eastAsia="Times New Roman" w:hAnsi="Times New Roman" w:cs="Times New Roman"/>
          <w:b/>
          <w:bCs/>
          <w:sz w:val="22"/>
          <w:szCs w:val="22"/>
        </w:rPr>
        <w:t>IR UŽDAVINIAI</w:t>
      </w:r>
    </w:p>
    <w:p w14:paraId="7DC3CA25" w14:textId="77777777" w:rsidR="00C31CCB" w:rsidRPr="00CA6913" w:rsidRDefault="00C31CCB" w:rsidP="23F01A2F">
      <w:pPr>
        <w:keepNext/>
        <w:spacing w:after="0" w:line="264" w:lineRule="auto"/>
        <w:ind w:firstLine="709"/>
        <w:outlineLvl w:val="0"/>
        <w:rPr>
          <w:rFonts w:ascii="Times New Roman" w:eastAsia="Times New Roman" w:hAnsi="Times New Roman" w:cs="Times New Roman"/>
          <w:b/>
          <w:bCs/>
          <w:sz w:val="22"/>
          <w:szCs w:val="22"/>
        </w:rPr>
      </w:pPr>
    </w:p>
    <w:p w14:paraId="6B815003" w14:textId="5D1EBF82" w:rsidR="00387332" w:rsidRPr="00387332" w:rsidRDefault="270B9158" w:rsidP="00437B4A">
      <w:pPr>
        <w:numPr>
          <w:ilvl w:val="0"/>
          <w:numId w:val="16"/>
        </w:numPr>
        <w:tabs>
          <w:tab w:val="left" w:pos="993"/>
        </w:tabs>
        <w:spacing w:after="0"/>
        <w:ind w:left="0" w:firstLine="709"/>
        <w:jc w:val="both"/>
        <w:rPr>
          <w:rFonts w:ascii="Times New Roman" w:eastAsia="Times New Roman" w:hAnsi="Times New Roman" w:cs="Times New Roman"/>
          <w:sz w:val="22"/>
          <w:szCs w:val="22"/>
          <w:lang w:eastAsia="en-US"/>
        </w:rPr>
      </w:pPr>
      <w:r w:rsidRPr="23F01A2F">
        <w:rPr>
          <w:rFonts w:ascii="Times New Roman" w:eastAsia="Times New Roman" w:hAnsi="Times New Roman" w:cs="Times New Roman"/>
          <w:b/>
          <w:bCs/>
          <w:sz w:val="22"/>
          <w:szCs w:val="22"/>
          <w:lang w:eastAsia="en-US"/>
        </w:rPr>
        <w:t xml:space="preserve"> </w:t>
      </w:r>
      <w:r w:rsidR="007847D3">
        <w:rPr>
          <w:rFonts w:ascii="Times New Roman" w:eastAsia="Times New Roman" w:hAnsi="Times New Roman" w:cs="Times New Roman"/>
          <w:b/>
          <w:bCs/>
          <w:sz w:val="22"/>
          <w:szCs w:val="22"/>
          <w:lang w:eastAsia="en-US"/>
        </w:rPr>
        <w:t>Paslaugos</w:t>
      </w:r>
      <w:r w:rsidRPr="23F01A2F">
        <w:rPr>
          <w:rFonts w:ascii="Times New Roman" w:eastAsia="Times New Roman" w:hAnsi="Times New Roman" w:cs="Times New Roman"/>
          <w:b/>
          <w:bCs/>
          <w:sz w:val="22"/>
          <w:szCs w:val="22"/>
          <w:lang w:eastAsia="en-US"/>
        </w:rPr>
        <w:t xml:space="preserve"> tikslas</w:t>
      </w:r>
      <w:r w:rsidRPr="23F01A2F">
        <w:rPr>
          <w:rFonts w:ascii="Times New Roman" w:eastAsia="Times New Roman" w:hAnsi="Times New Roman" w:cs="Times New Roman"/>
          <w:sz w:val="22"/>
          <w:szCs w:val="22"/>
          <w:lang w:eastAsia="en-US"/>
        </w:rPr>
        <w:t xml:space="preserve"> </w:t>
      </w:r>
      <w:r w:rsidR="00D52B1B">
        <w:rPr>
          <w:rFonts w:ascii="Times New Roman" w:eastAsia="Times New Roman" w:hAnsi="Times New Roman" w:cs="Times New Roman"/>
          <w:sz w:val="22"/>
          <w:szCs w:val="22"/>
          <w:lang w:eastAsia="en-US"/>
        </w:rPr>
        <w:t>–</w:t>
      </w:r>
      <w:r w:rsidR="000A1D89">
        <w:rPr>
          <w:rFonts w:ascii="Times New Roman" w:eastAsia="Times New Roman" w:hAnsi="Times New Roman" w:cs="Times New Roman"/>
          <w:sz w:val="22"/>
          <w:szCs w:val="22"/>
          <w:lang w:eastAsia="en-US"/>
        </w:rPr>
        <w:t xml:space="preserve"> </w:t>
      </w:r>
      <w:r w:rsidR="000A1D89" w:rsidRPr="000A1D89">
        <w:rPr>
          <w:rFonts w:ascii="Times New Roman" w:eastAsia="Times New Roman" w:hAnsi="Times New Roman" w:cs="Times New Roman"/>
          <w:sz w:val="22"/>
          <w:szCs w:val="22"/>
          <w:lang w:eastAsia="en-US"/>
        </w:rPr>
        <w:t>užsitikrinti nuoseklias ekspertų konsultacines paslaugas</w:t>
      </w:r>
      <w:r w:rsidR="00387332" w:rsidRPr="00387332">
        <w:rPr>
          <w:rFonts w:ascii="Times New Roman" w:eastAsia="Times New Roman" w:hAnsi="Times New Roman" w:cs="Times New Roman"/>
          <w:sz w:val="22"/>
          <w:szCs w:val="22"/>
          <w:lang w:eastAsia="en-US"/>
        </w:rPr>
        <w:t>, skirtas:</w:t>
      </w:r>
    </w:p>
    <w:p w14:paraId="7F260018" w14:textId="429AB3AE" w:rsidR="00387332" w:rsidRPr="00124916" w:rsidRDefault="00387332" w:rsidP="00437B4A">
      <w:pPr>
        <w:pStyle w:val="Sraopastraipa"/>
        <w:numPr>
          <w:ilvl w:val="0"/>
          <w:numId w:val="35"/>
        </w:numPr>
        <w:tabs>
          <w:tab w:val="left" w:pos="993"/>
        </w:tabs>
        <w:spacing w:after="0"/>
        <w:ind w:left="0" w:firstLine="709"/>
        <w:jc w:val="both"/>
        <w:rPr>
          <w:rFonts w:ascii="Times New Roman" w:eastAsia="Times New Roman" w:hAnsi="Times New Roman" w:cs="Times New Roman"/>
          <w:sz w:val="22"/>
          <w:szCs w:val="22"/>
          <w:lang w:eastAsia="en-US"/>
        </w:rPr>
      </w:pPr>
      <w:r w:rsidRPr="00124916">
        <w:rPr>
          <w:rFonts w:ascii="Times New Roman" w:eastAsia="Times New Roman" w:hAnsi="Times New Roman" w:cs="Times New Roman"/>
          <w:sz w:val="22"/>
          <w:szCs w:val="22"/>
          <w:lang w:eastAsia="en-US"/>
        </w:rPr>
        <w:t>NRP plano BŽŪP dalies iššūkių ir poreikių suformulavimui;</w:t>
      </w:r>
    </w:p>
    <w:p w14:paraId="4A807D57" w14:textId="064BC6A7" w:rsidR="00387332" w:rsidRPr="00124916" w:rsidRDefault="00387332" w:rsidP="00437B4A">
      <w:pPr>
        <w:pStyle w:val="Sraopastraipa"/>
        <w:numPr>
          <w:ilvl w:val="0"/>
          <w:numId w:val="35"/>
        </w:numPr>
        <w:tabs>
          <w:tab w:val="left" w:pos="993"/>
        </w:tabs>
        <w:spacing w:after="0"/>
        <w:ind w:left="0" w:firstLine="709"/>
        <w:jc w:val="both"/>
        <w:rPr>
          <w:rFonts w:ascii="Times New Roman" w:eastAsia="Times New Roman" w:hAnsi="Times New Roman" w:cs="Times New Roman"/>
          <w:sz w:val="22"/>
          <w:szCs w:val="22"/>
          <w:lang w:eastAsia="en-US"/>
        </w:rPr>
      </w:pPr>
      <w:r w:rsidRPr="00124916">
        <w:rPr>
          <w:rFonts w:ascii="Times New Roman" w:eastAsia="Times New Roman" w:hAnsi="Times New Roman" w:cs="Times New Roman"/>
          <w:sz w:val="22"/>
          <w:szCs w:val="22"/>
          <w:lang w:eastAsia="en-US"/>
        </w:rPr>
        <w:t>NRP plano BŽŪP dalies intervencijų strategijos parengimui;</w:t>
      </w:r>
    </w:p>
    <w:p w14:paraId="3B99DAD1" w14:textId="7FA5BEF5" w:rsidR="00387332" w:rsidRPr="00124916" w:rsidRDefault="00D52B1B" w:rsidP="00437B4A">
      <w:pPr>
        <w:pStyle w:val="Sraopastraipa"/>
        <w:numPr>
          <w:ilvl w:val="0"/>
          <w:numId w:val="35"/>
        </w:numPr>
        <w:tabs>
          <w:tab w:val="left" w:pos="993"/>
        </w:tabs>
        <w:spacing w:after="0"/>
        <w:ind w:left="0" w:firstLine="709"/>
        <w:jc w:val="both"/>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 xml:space="preserve">pagal konkrečias Užsakovo užduotis Paslaugos teikėjo </w:t>
      </w:r>
      <w:r w:rsidR="00387332" w:rsidRPr="00124916">
        <w:rPr>
          <w:rFonts w:ascii="Times New Roman" w:eastAsia="Times New Roman" w:hAnsi="Times New Roman" w:cs="Times New Roman"/>
          <w:sz w:val="22"/>
          <w:szCs w:val="22"/>
          <w:lang w:eastAsia="en-US"/>
        </w:rPr>
        <w:t xml:space="preserve">analitinių išvadų, pasiūlymų ir rekomendacijų </w:t>
      </w:r>
      <w:r w:rsidR="00153613">
        <w:rPr>
          <w:rFonts w:ascii="Times New Roman" w:eastAsia="Times New Roman" w:hAnsi="Times New Roman" w:cs="Times New Roman"/>
          <w:sz w:val="22"/>
          <w:szCs w:val="22"/>
          <w:lang w:eastAsia="en-US"/>
        </w:rPr>
        <w:t>teikimas</w:t>
      </w:r>
      <w:r w:rsidR="00387332" w:rsidRPr="00124916">
        <w:rPr>
          <w:rFonts w:ascii="Times New Roman" w:eastAsia="Times New Roman" w:hAnsi="Times New Roman" w:cs="Times New Roman"/>
          <w:sz w:val="22"/>
          <w:szCs w:val="22"/>
          <w:lang w:eastAsia="en-US"/>
        </w:rPr>
        <w:t>, siekiant didinti BŽŪP įgyvendinimo efektyvumą ir kokybę.</w:t>
      </w:r>
    </w:p>
    <w:p w14:paraId="0EEEAA0B" w14:textId="0199ED58" w:rsidR="00387332" w:rsidRPr="00437B4A" w:rsidRDefault="00D52B1B" w:rsidP="00437B4A">
      <w:pPr>
        <w:pStyle w:val="Sraopastraipa"/>
        <w:numPr>
          <w:ilvl w:val="0"/>
          <w:numId w:val="16"/>
        </w:numPr>
        <w:tabs>
          <w:tab w:val="left" w:pos="993"/>
        </w:tabs>
        <w:spacing w:after="0"/>
        <w:ind w:left="0" w:firstLine="709"/>
        <w:jc w:val="both"/>
        <w:rPr>
          <w:rFonts w:ascii="Times New Roman" w:eastAsia="Times New Roman" w:hAnsi="Times New Roman" w:cs="Times New Roman"/>
          <w:sz w:val="22"/>
          <w:szCs w:val="22"/>
          <w:lang w:eastAsia="en-US"/>
        </w:rPr>
      </w:pPr>
      <w:r>
        <w:rPr>
          <w:rFonts w:ascii="Times New Roman" w:eastAsia="Times New Roman" w:hAnsi="Times New Roman" w:cs="Times New Roman"/>
          <w:b/>
          <w:bCs/>
          <w:sz w:val="22"/>
          <w:szCs w:val="22"/>
          <w:lang w:eastAsia="en-US"/>
        </w:rPr>
        <w:t xml:space="preserve"> </w:t>
      </w:r>
      <w:r w:rsidR="00F83F7B" w:rsidRPr="00F83F7B">
        <w:rPr>
          <w:rFonts w:ascii="Times New Roman" w:eastAsia="Times New Roman" w:hAnsi="Times New Roman" w:cs="Times New Roman"/>
          <w:b/>
          <w:bCs/>
          <w:sz w:val="22"/>
          <w:szCs w:val="22"/>
          <w:lang w:eastAsia="en-US"/>
        </w:rPr>
        <w:t>Paslaugų objektas</w:t>
      </w:r>
      <w:r w:rsidR="00F83F7B" w:rsidRPr="00F83F7B">
        <w:rPr>
          <w:rFonts w:ascii="Times New Roman" w:eastAsia="Times New Roman" w:hAnsi="Times New Roman" w:cs="Times New Roman"/>
          <w:sz w:val="22"/>
          <w:szCs w:val="22"/>
          <w:lang w:eastAsia="en-US"/>
        </w:rPr>
        <w:t xml:space="preserve"> – </w:t>
      </w:r>
      <w:r w:rsidR="00F83F7B" w:rsidRPr="00F83F7B">
        <w:rPr>
          <w:rFonts w:ascii="Times New Roman" w:eastAsia="Times New Roman" w:hAnsi="Times New Roman" w:cs="Times New Roman"/>
          <w:b/>
          <w:bCs/>
          <w:sz w:val="22"/>
          <w:szCs w:val="22"/>
          <w:lang w:eastAsia="en-US"/>
        </w:rPr>
        <w:t>konsultacinės paslaugos</w:t>
      </w:r>
      <w:r w:rsidR="00F83F7B" w:rsidRPr="00F83F7B">
        <w:rPr>
          <w:rFonts w:ascii="Times New Roman" w:eastAsia="Times New Roman" w:hAnsi="Times New Roman" w:cs="Times New Roman"/>
          <w:sz w:val="22"/>
          <w:szCs w:val="22"/>
          <w:lang w:eastAsia="en-US"/>
        </w:rPr>
        <w:t>, skirtos pasireng</w:t>
      </w:r>
      <w:r>
        <w:rPr>
          <w:rFonts w:ascii="Times New Roman" w:eastAsia="Times New Roman" w:hAnsi="Times New Roman" w:cs="Times New Roman"/>
          <w:sz w:val="22"/>
          <w:szCs w:val="22"/>
          <w:lang w:eastAsia="en-US"/>
        </w:rPr>
        <w:t>ti</w:t>
      </w:r>
      <w:r w:rsidR="00F83F7B" w:rsidRPr="00F83F7B">
        <w:rPr>
          <w:rFonts w:ascii="Times New Roman" w:eastAsia="Times New Roman" w:hAnsi="Times New Roman" w:cs="Times New Roman"/>
          <w:sz w:val="22"/>
          <w:szCs w:val="22"/>
          <w:lang w:eastAsia="en-US"/>
        </w:rPr>
        <w:t xml:space="preserve"> naujam 2028–2034 m. </w:t>
      </w:r>
      <w:r w:rsidR="0034665B">
        <w:rPr>
          <w:rFonts w:ascii="Times New Roman" w:eastAsia="Times New Roman" w:hAnsi="Times New Roman" w:cs="Times New Roman"/>
          <w:sz w:val="22"/>
          <w:szCs w:val="22"/>
          <w:lang w:eastAsia="en-US"/>
        </w:rPr>
        <w:t>finansavimo</w:t>
      </w:r>
      <w:r w:rsidR="00F83F7B" w:rsidRPr="00F83F7B">
        <w:rPr>
          <w:rFonts w:ascii="Times New Roman" w:eastAsia="Times New Roman" w:hAnsi="Times New Roman" w:cs="Times New Roman"/>
          <w:sz w:val="22"/>
          <w:szCs w:val="22"/>
          <w:lang w:eastAsia="en-US"/>
        </w:rPr>
        <w:t xml:space="preserve"> laikotarpiui ir  BŽŪP po 2027 metų įgyvendinimo tobulinimui</w:t>
      </w:r>
      <w:r w:rsidR="003752B0">
        <w:rPr>
          <w:rFonts w:ascii="Times New Roman" w:eastAsia="Times New Roman" w:hAnsi="Times New Roman" w:cs="Times New Roman"/>
          <w:sz w:val="22"/>
          <w:szCs w:val="22"/>
          <w:lang w:eastAsia="en-US"/>
        </w:rPr>
        <w:t xml:space="preserve">. </w:t>
      </w:r>
    </w:p>
    <w:p w14:paraId="787351EC" w14:textId="308A9A6E" w:rsidR="00C31CCB" w:rsidRPr="00380533" w:rsidRDefault="270B9158" w:rsidP="00437B4A">
      <w:pPr>
        <w:pStyle w:val="Sraopastraipa"/>
        <w:numPr>
          <w:ilvl w:val="0"/>
          <w:numId w:val="16"/>
        </w:numPr>
        <w:tabs>
          <w:tab w:val="left" w:pos="993"/>
        </w:tabs>
        <w:spacing w:after="0"/>
        <w:ind w:left="0" w:firstLine="709"/>
        <w:jc w:val="both"/>
        <w:rPr>
          <w:rFonts w:ascii="Times New Roman" w:eastAsia="Times New Roman" w:hAnsi="Times New Roman" w:cs="Times New Roman"/>
          <w:sz w:val="22"/>
          <w:szCs w:val="22"/>
          <w:lang w:eastAsia="en-US"/>
        </w:rPr>
      </w:pPr>
      <w:r w:rsidRPr="00387332">
        <w:rPr>
          <w:rFonts w:ascii="Times New Roman" w:eastAsia="Times New Roman" w:hAnsi="Times New Roman" w:cs="Times New Roman"/>
          <w:sz w:val="22"/>
          <w:szCs w:val="22"/>
          <w:lang w:eastAsia="en-US"/>
        </w:rPr>
        <w:t xml:space="preserve">Tikslui pasiekti techninėje specifikacijoje </w:t>
      </w:r>
      <w:r w:rsidR="00030042" w:rsidRPr="00387332">
        <w:rPr>
          <w:rFonts w:ascii="Times New Roman" w:eastAsia="Times New Roman" w:hAnsi="Times New Roman" w:cs="Times New Roman"/>
          <w:sz w:val="22"/>
          <w:szCs w:val="22"/>
          <w:lang w:eastAsia="en-US"/>
        </w:rPr>
        <w:t>pateiktos</w:t>
      </w:r>
      <w:r w:rsidRPr="00387332">
        <w:rPr>
          <w:rFonts w:ascii="Times New Roman" w:eastAsia="Times New Roman" w:hAnsi="Times New Roman" w:cs="Times New Roman"/>
          <w:sz w:val="22"/>
          <w:szCs w:val="22"/>
          <w:lang w:eastAsia="en-US"/>
        </w:rPr>
        <w:t xml:space="preserve"> </w:t>
      </w:r>
      <w:r w:rsidR="00B91DDE" w:rsidRPr="00387332">
        <w:rPr>
          <w:rFonts w:ascii="Times New Roman" w:eastAsia="Times New Roman" w:hAnsi="Times New Roman" w:cs="Times New Roman"/>
          <w:b/>
          <w:bCs/>
          <w:sz w:val="22"/>
          <w:szCs w:val="22"/>
          <w:lang w:eastAsia="en-US"/>
        </w:rPr>
        <w:t xml:space="preserve">perkamų </w:t>
      </w:r>
      <w:r w:rsidR="008A52A4">
        <w:rPr>
          <w:rFonts w:ascii="Times New Roman" w:eastAsia="Times New Roman" w:hAnsi="Times New Roman" w:cs="Times New Roman"/>
          <w:b/>
          <w:bCs/>
          <w:sz w:val="22"/>
          <w:szCs w:val="22"/>
          <w:lang w:eastAsia="en-US"/>
        </w:rPr>
        <w:t xml:space="preserve">konsultavimo </w:t>
      </w:r>
      <w:r w:rsidR="00B91DDE" w:rsidRPr="00387332">
        <w:rPr>
          <w:rFonts w:ascii="Times New Roman" w:eastAsia="Times New Roman" w:hAnsi="Times New Roman" w:cs="Times New Roman"/>
          <w:b/>
          <w:bCs/>
          <w:sz w:val="22"/>
          <w:szCs w:val="22"/>
          <w:lang w:eastAsia="en-US"/>
        </w:rPr>
        <w:t>pas</w:t>
      </w:r>
      <w:r w:rsidR="00834B26" w:rsidRPr="00387332">
        <w:rPr>
          <w:rFonts w:ascii="Times New Roman" w:eastAsia="Times New Roman" w:hAnsi="Times New Roman" w:cs="Times New Roman"/>
          <w:b/>
          <w:bCs/>
          <w:sz w:val="22"/>
          <w:szCs w:val="22"/>
          <w:lang w:eastAsia="en-US"/>
        </w:rPr>
        <w:t xml:space="preserve">laugų </w:t>
      </w:r>
      <w:r w:rsidR="008A52A4">
        <w:rPr>
          <w:rFonts w:ascii="Times New Roman" w:eastAsia="Times New Roman" w:hAnsi="Times New Roman" w:cs="Times New Roman"/>
          <w:b/>
          <w:bCs/>
          <w:sz w:val="22"/>
          <w:szCs w:val="22"/>
          <w:lang w:eastAsia="en-US"/>
        </w:rPr>
        <w:t>užduot</w:t>
      </w:r>
      <w:r w:rsidR="00F177E2">
        <w:rPr>
          <w:rFonts w:ascii="Times New Roman" w:eastAsia="Times New Roman" w:hAnsi="Times New Roman" w:cs="Times New Roman"/>
          <w:b/>
          <w:bCs/>
          <w:sz w:val="22"/>
          <w:szCs w:val="22"/>
          <w:lang w:eastAsia="en-US"/>
        </w:rPr>
        <w:t>ys</w:t>
      </w:r>
      <w:r w:rsidR="005B78A1">
        <w:rPr>
          <w:rFonts w:ascii="Times New Roman" w:eastAsia="Times New Roman" w:hAnsi="Times New Roman" w:cs="Times New Roman"/>
          <w:b/>
          <w:bCs/>
          <w:sz w:val="22"/>
          <w:szCs w:val="22"/>
          <w:lang w:eastAsia="en-US"/>
        </w:rPr>
        <w:t xml:space="preserve"> ir</w:t>
      </w:r>
      <w:r w:rsidR="00834B26" w:rsidRPr="00387332">
        <w:rPr>
          <w:rFonts w:ascii="Times New Roman" w:eastAsia="Times New Roman" w:hAnsi="Times New Roman" w:cs="Times New Roman"/>
          <w:b/>
          <w:bCs/>
          <w:sz w:val="22"/>
          <w:szCs w:val="22"/>
          <w:lang w:eastAsia="en-US"/>
        </w:rPr>
        <w:t xml:space="preserve"> </w:t>
      </w:r>
      <w:r w:rsidR="005B78A1">
        <w:rPr>
          <w:rFonts w:ascii="Times New Roman" w:eastAsia="Times New Roman" w:hAnsi="Times New Roman" w:cs="Times New Roman"/>
          <w:b/>
          <w:bCs/>
          <w:sz w:val="22"/>
          <w:szCs w:val="22"/>
          <w:lang w:eastAsia="en-US"/>
        </w:rPr>
        <w:t>jų</w:t>
      </w:r>
      <w:r w:rsidR="005E1797" w:rsidRPr="005A0A1F">
        <w:rPr>
          <w:rFonts w:ascii="Times New Roman" w:eastAsia="Times New Roman" w:hAnsi="Times New Roman" w:cs="Times New Roman"/>
          <w:b/>
          <w:bCs/>
          <w:sz w:val="22"/>
          <w:szCs w:val="22"/>
          <w:lang w:eastAsia="en-US"/>
        </w:rPr>
        <w:t xml:space="preserve"> aprašyma</w:t>
      </w:r>
      <w:r w:rsidR="005A0A1F" w:rsidRPr="005A0A1F">
        <w:rPr>
          <w:rFonts w:ascii="Times New Roman" w:eastAsia="Times New Roman" w:hAnsi="Times New Roman" w:cs="Times New Roman"/>
          <w:b/>
          <w:bCs/>
          <w:sz w:val="22"/>
          <w:szCs w:val="22"/>
          <w:lang w:eastAsia="en-US"/>
        </w:rPr>
        <w:t>s</w:t>
      </w:r>
      <w:r w:rsidR="001B1AC1">
        <w:rPr>
          <w:rFonts w:ascii="Times New Roman" w:eastAsia="Times New Roman" w:hAnsi="Times New Roman" w:cs="Times New Roman"/>
          <w:b/>
          <w:bCs/>
          <w:sz w:val="22"/>
          <w:szCs w:val="22"/>
          <w:lang w:eastAsia="en-US"/>
        </w:rPr>
        <w:t>:</w:t>
      </w:r>
      <w:r w:rsidRPr="005A0A1F">
        <w:rPr>
          <w:rFonts w:ascii="Times New Roman" w:eastAsia="Times New Roman" w:hAnsi="Times New Roman" w:cs="Times New Roman"/>
          <w:b/>
          <w:bCs/>
          <w:sz w:val="22"/>
          <w:szCs w:val="22"/>
          <w:lang w:eastAsia="en-US"/>
        </w:rPr>
        <w:t xml:space="preserve">  </w:t>
      </w:r>
    </w:p>
    <w:p w14:paraId="3338C25B" w14:textId="0CCE3C57" w:rsidR="00C31CCB" w:rsidRPr="00CA6913" w:rsidRDefault="00C31CCB" w:rsidP="005E1797">
      <w:pPr>
        <w:tabs>
          <w:tab w:val="left" w:pos="993"/>
        </w:tabs>
        <w:spacing w:after="120"/>
        <w:ind w:left="709"/>
        <w:jc w:val="both"/>
        <w:rPr>
          <w:rFonts w:ascii="Times New Roman" w:eastAsia="Times New Roman" w:hAnsi="Times New Roman" w:cs="Times New Roman"/>
          <w:sz w:val="22"/>
          <w:szCs w:val="22"/>
          <w:lang w:eastAsia="en-US"/>
        </w:rPr>
      </w:pPr>
    </w:p>
    <w:tbl>
      <w:tblPr>
        <w:tblStyle w:val="Lentelstinklelis14"/>
        <w:tblW w:w="9639" w:type="dxa"/>
        <w:tblInd w:w="-5" w:type="dxa"/>
        <w:tblLook w:val="04A0" w:firstRow="1" w:lastRow="0" w:firstColumn="1" w:lastColumn="0" w:noHBand="0" w:noVBand="1"/>
      </w:tblPr>
      <w:tblGrid>
        <w:gridCol w:w="3119"/>
        <w:gridCol w:w="6520"/>
      </w:tblGrid>
      <w:tr w:rsidR="00C31CCB" w:rsidRPr="00CA6913" w14:paraId="4A6213B9" w14:textId="77777777" w:rsidTr="6E021579">
        <w:trPr>
          <w:trHeight w:val="610"/>
        </w:trPr>
        <w:tc>
          <w:tcPr>
            <w:tcW w:w="3119" w:type="dxa"/>
            <w:tcBorders>
              <w:top w:val="single" w:sz="4" w:space="0" w:color="auto"/>
              <w:left w:val="single" w:sz="4" w:space="0" w:color="auto"/>
              <w:bottom w:val="single" w:sz="4" w:space="0" w:color="auto"/>
              <w:right w:val="single" w:sz="4" w:space="0" w:color="auto"/>
            </w:tcBorders>
            <w:shd w:val="clear" w:color="auto" w:fill="EAEDF1"/>
            <w:vAlign w:val="center"/>
            <w:hideMark/>
          </w:tcPr>
          <w:p w14:paraId="2384F3FA" w14:textId="1A503E03" w:rsidR="00C31CCB" w:rsidRPr="00CA6913" w:rsidRDefault="00B72A52" w:rsidP="23F01A2F">
            <w:pPr>
              <w:tabs>
                <w:tab w:val="num" w:pos="1152"/>
              </w:tabs>
              <w:spacing w:line="240" w:lineRule="auto"/>
              <w:jc w:val="center"/>
              <w:rPr>
                <w:rFonts w:eastAsia="Times New Roman"/>
                <w:b/>
                <w:bCs/>
                <w:sz w:val="22"/>
                <w:szCs w:val="22"/>
              </w:rPr>
            </w:pPr>
            <w:bookmarkStart w:id="1" w:name="_Hlk53655919"/>
            <w:r>
              <w:rPr>
                <w:rFonts w:eastAsia="Times New Roman"/>
                <w:b/>
                <w:bCs/>
                <w:sz w:val="22"/>
                <w:szCs w:val="22"/>
              </w:rPr>
              <w:t>Užduoties pavadinimas</w:t>
            </w:r>
          </w:p>
        </w:tc>
        <w:tc>
          <w:tcPr>
            <w:tcW w:w="6520" w:type="dxa"/>
            <w:tcBorders>
              <w:top w:val="single" w:sz="4" w:space="0" w:color="auto"/>
              <w:left w:val="single" w:sz="4" w:space="0" w:color="auto"/>
              <w:bottom w:val="single" w:sz="4" w:space="0" w:color="auto"/>
              <w:right w:val="single" w:sz="4" w:space="0" w:color="auto"/>
            </w:tcBorders>
            <w:shd w:val="clear" w:color="auto" w:fill="EAEDF1"/>
            <w:vAlign w:val="center"/>
            <w:hideMark/>
          </w:tcPr>
          <w:p w14:paraId="3E908C45" w14:textId="31A86837" w:rsidR="00C31CCB" w:rsidRPr="00CA6913" w:rsidRDefault="0032705D" w:rsidP="23F01A2F">
            <w:pPr>
              <w:tabs>
                <w:tab w:val="num" w:pos="1440"/>
              </w:tabs>
              <w:spacing w:line="240" w:lineRule="auto"/>
              <w:ind w:left="-6" w:firstLine="720"/>
              <w:jc w:val="center"/>
              <w:rPr>
                <w:rFonts w:eastAsia="Times New Roman"/>
                <w:b/>
                <w:bCs/>
                <w:sz w:val="22"/>
                <w:szCs w:val="22"/>
              </w:rPr>
            </w:pPr>
            <w:r>
              <w:rPr>
                <w:rFonts w:eastAsia="Times New Roman"/>
                <w:b/>
                <w:bCs/>
                <w:sz w:val="22"/>
                <w:szCs w:val="22"/>
              </w:rPr>
              <w:t xml:space="preserve">Užduoties </w:t>
            </w:r>
            <w:r w:rsidR="00B72A52">
              <w:rPr>
                <w:rFonts w:eastAsia="Times New Roman"/>
                <w:b/>
                <w:bCs/>
                <w:sz w:val="22"/>
                <w:szCs w:val="22"/>
              </w:rPr>
              <w:t xml:space="preserve">aprašymas </w:t>
            </w:r>
          </w:p>
        </w:tc>
      </w:tr>
      <w:tr w:rsidR="00C31CCB" w:rsidRPr="00CA6913" w14:paraId="4B5D1CF6" w14:textId="77777777" w:rsidTr="6E021579">
        <w:trPr>
          <w:trHeight w:val="1408"/>
        </w:trPr>
        <w:tc>
          <w:tcPr>
            <w:tcW w:w="3119" w:type="dxa"/>
            <w:tcBorders>
              <w:top w:val="single" w:sz="4" w:space="0" w:color="auto"/>
              <w:left w:val="single" w:sz="4" w:space="0" w:color="auto"/>
              <w:bottom w:val="single" w:sz="4" w:space="0" w:color="auto"/>
              <w:right w:val="single" w:sz="4" w:space="0" w:color="auto"/>
            </w:tcBorders>
          </w:tcPr>
          <w:p w14:paraId="3669A543" w14:textId="333DC1BC" w:rsidR="00C35DF7" w:rsidRPr="005A0A1F" w:rsidRDefault="41E17E5B" w:rsidP="6E021579">
            <w:pPr>
              <w:jc w:val="both"/>
              <w:outlineLvl w:val="0"/>
              <w:rPr>
                <w:rFonts w:eastAsia="Times New Roman"/>
                <w:sz w:val="22"/>
                <w:szCs w:val="22"/>
              </w:rPr>
            </w:pPr>
            <w:bookmarkStart w:id="2" w:name="_Hlk82779124"/>
            <w:r w:rsidRPr="6E021579">
              <w:rPr>
                <w:rFonts w:eastAsia="Times New Roman"/>
                <w:b/>
                <w:bCs/>
                <w:sz w:val="22"/>
                <w:szCs w:val="22"/>
              </w:rPr>
              <w:t>13.1</w:t>
            </w:r>
            <w:r w:rsidRPr="6E021579">
              <w:rPr>
                <w:rFonts w:eastAsia="Times New Roman"/>
                <w:sz w:val="22"/>
                <w:szCs w:val="22"/>
              </w:rPr>
              <w:t xml:space="preserve"> </w:t>
            </w:r>
            <w:r w:rsidR="54B54684" w:rsidRPr="6E021579">
              <w:rPr>
                <w:rFonts w:eastAsia="Times New Roman"/>
                <w:b/>
                <w:bCs/>
                <w:sz w:val="22"/>
                <w:szCs w:val="22"/>
              </w:rPr>
              <w:t>Konsultacinės paslaugos</w:t>
            </w:r>
            <w:r w:rsidR="54B54684" w:rsidRPr="6E021579">
              <w:rPr>
                <w:rFonts w:eastAsia="Times New Roman"/>
                <w:sz w:val="22"/>
                <w:szCs w:val="22"/>
              </w:rPr>
              <w:t xml:space="preserve"> </w:t>
            </w:r>
            <w:r w:rsidR="54B54684" w:rsidRPr="6E021579">
              <w:rPr>
                <w:rFonts w:eastAsia="Times New Roman"/>
                <w:b/>
                <w:bCs/>
                <w:sz w:val="22"/>
                <w:szCs w:val="22"/>
              </w:rPr>
              <w:t xml:space="preserve">dėl NRP plano BŽŪP dalies iššūkių ir poreikių suformulavimo ir </w:t>
            </w:r>
            <w:r w:rsidR="00D510A0">
              <w:rPr>
                <w:rFonts w:eastAsia="Times New Roman"/>
                <w:b/>
                <w:bCs/>
                <w:sz w:val="22"/>
                <w:szCs w:val="22"/>
              </w:rPr>
              <w:t>pagrindimo</w:t>
            </w:r>
            <w:r w:rsidR="54B54684" w:rsidRPr="6E021579">
              <w:rPr>
                <w:rFonts w:eastAsia="Times New Roman"/>
                <w:sz w:val="22"/>
                <w:szCs w:val="22"/>
              </w:rPr>
              <w:t xml:space="preserve">. </w:t>
            </w:r>
          </w:p>
          <w:p w14:paraId="2F9B8630" w14:textId="0DF5C034" w:rsidR="00C31CCB" w:rsidRPr="00295EC0" w:rsidRDefault="00C31CCB" w:rsidP="6E021579">
            <w:pPr>
              <w:widowControl w:val="0"/>
              <w:spacing w:before="40" w:line="240" w:lineRule="auto"/>
              <w:ind w:left="360"/>
              <w:rPr>
                <w:rFonts w:eastAsia="Times New Roman"/>
                <w:b/>
                <w:bCs/>
                <w:sz w:val="22"/>
                <w:szCs w:val="22"/>
              </w:rPr>
            </w:pPr>
          </w:p>
          <w:bookmarkEnd w:id="2"/>
          <w:p w14:paraId="7C779B14" w14:textId="77777777" w:rsidR="00C31CCB" w:rsidRPr="00CA6913" w:rsidRDefault="00C31CCB" w:rsidP="23F01A2F">
            <w:pPr>
              <w:widowControl w:val="0"/>
              <w:spacing w:before="120" w:line="240" w:lineRule="auto"/>
              <w:contextualSpacing/>
              <w:rPr>
                <w:rFonts w:eastAsia="Times New Roman"/>
                <w:b/>
                <w:bCs/>
                <w:sz w:val="22"/>
                <w:szCs w:val="22"/>
              </w:rPr>
            </w:pPr>
          </w:p>
        </w:tc>
        <w:tc>
          <w:tcPr>
            <w:tcW w:w="6520" w:type="dxa"/>
            <w:tcBorders>
              <w:top w:val="single" w:sz="4" w:space="0" w:color="auto"/>
              <w:left w:val="single" w:sz="4" w:space="0" w:color="auto"/>
              <w:bottom w:val="single" w:sz="4" w:space="0" w:color="auto"/>
              <w:right w:val="single" w:sz="4" w:space="0" w:color="auto"/>
            </w:tcBorders>
          </w:tcPr>
          <w:p w14:paraId="64BF37FA" w14:textId="4C19AA85" w:rsidR="005A0A1F" w:rsidRPr="003F3AC4" w:rsidRDefault="005A0A1F" w:rsidP="005A0A1F">
            <w:pPr>
              <w:widowControl w:val="0"/>
              <w:tabs>
                <w:tab w:val="left" w:pos="462"/>
              </w:tabs>
              <w:spacing w:before="80" w:line="264" w:lineRule="auto"/>
              <w:rPr>
                <w:rFonts w:asciiTheme="majorBidi" w:eastAsia="Times New Roman" w:hAnsiTheme="majorBidi" w:cstheme="majorBidi"/>
                <w:sz w:val="22"/>
                <w:szCs w:val="22"/>
              </w:rPr>
            </w:pPr>
            <w:r w:rsidRPr="005A0A1F">
              <w:rPr>
                <w:rFonts w:asciiTheme="majorBidi" w:eastAsia="Times New Roman" w:hAnsiTheme="majorBidi" w:cstheme="majorBidi"/>
                <w:b/>
                <w:bCs/>
                <w:sz w:val="22"/>
                <w:szCs w:val="22"/>
              </w:rPr>
              <w:t xml:space="preserve">Tikslas </w:t>
            </w:r>
            <w:r w:rsidRPr="005A0A1F">
              <w:rPr>
                <w:rFonts w:asciiTheme="majorBidi" w:eastAsia="Times New Roman" w:hAnsiTheme="majorBidi" w:cstheme="majorBidi"/>
                <w:sz w:val="22"/>
                <w:szCs w:val="22"/>
              </w:rPr>
              <w:t xml:space="preserve">– gauti </w:t>
            </w:r>
            <w:proofErr w:type="spellStart"/>
            <w:r w:rsidRPr="005A0A1F">
              <w:rPr>
                <w:rFonts w:asciiTheme="majorBidi" w:eastAsia="Times New Roman" w:hAnsiTheme="majorBidi" w:cstheme="majorBidi"/>
                <w:sz w:val="22"/>
                <w:szCs w:val="22"/>
              </w:rPr>
              <w:t>metodologiškai</w:t>
            </w:r>
            <w:proofErr w:type="spellEnd"/>
            <w:r w:rsidRPr="005A0A1F">
              <w:rPr>
                <w:rFonts w:asciiTheme="majorBidi" w:eastAsia="Times New Roman" w:hAnsiTheme="majorBidi" w:cstheme="majorBidi"/>
                <w:sz w:val="22"/>
                <w:szCs w:val="22"/>
              </w:rPr>
              <w:t xml:space="preserve"> pagrįstas ir analitiniais įrodymais paremtas rekomendacijas dėl NRP plano BŽŪP dalies konkrečių iššūkių ir poreikių įvertinimo, atsižvelgiant į turimus statistinius bei mokslininkų susistemintus duomenis, ar parengtas studijas apie </w:t>
            </w:r>
            <w:r w:rsidRPr="003F3AC4">
              <w:rPr>
                <w:rFonts w:asciiTheme="majorBidi" w:eastAsia="Times New Roman" w:hAnsiTheme="majorBidi" w:cstheme="majorBidi"/>
                <w:sz w:val="22"/>
                <w:szCs w:val="22"/>
              </w:rPr>
              <w:t>Lietuvos žemės ūkio ir kaimo ekonominės, socialinės</w:t>
            </w:r>
            <w:r w:rsidR="008C14DE" w:rsidRPr="003F3AC4">
              <w:rPr>
                <w:rFonts w:asciiTheme="majorBidi" w:eastAsia="Times New Roman" w:hAnsiTheme="majorBidi" w:cstheme="majorBidi"/>
                <w:sz w:val="22"/>
                <w:szCs w:val="22"/>
              </w:rPr>
              <w:t xml:space="preserve"> </w:t>
            </w:r>
            <w:r w:rsidRPr="003F3AC4">
              <w:rPr>
                <w:rFonts w:asciiTheme="majorBidi" w:eastAsia="Times New Roman" w:hAnsiTheme="majorBidi" w:cstheme="majorBidi"/>
                <w:sz w:val="22"/>
                <w:szCs w:val="22"/>
              </w:rPr>
              <w:t>ir aplinkosauginės situacijos vertinimą ir pateiktas rekomendacijas, BŽŪP reglamento 2 str</w:t>
            </w:r>
            <w:r w:rsidR="008C14DE" w:rsidRPr="003F3AC4">
              <w:rPr>
                <w:rFonts w:asciiTheme="majorBidi" w:eastAsia="Times New Roman" w:hAnsiTheme="majorBidi" w:cstheme="majorBidi"/>
                <w:sz w:val="22"/>
                <w:szCs w:val="22"/>
              </w:rPr>
              <w:t>aipsnyje</w:t>
            </w:r>
            <w:r w:rsidRPr="003F3AC4">
              <w:rPr>
                <w:rFonts w:asciiTheme="majorBidi" w:eastAsia="Times New Roman" w:hAnsiTheme="majorBidi" w:cstheme="majorBidi"/>
                <w:sz w:val="22"/>
                <w:szCs w:val="22"/>
              </w:rPr>
              <w:t xml:space="preserve"> nustatytas BŽŪP nacionalines rekomendacijas, NRP reglamente nustatytus bendruosius ir konkrečiuosius tikslus, suformulavimo. </w:t>
            </w:r>
          </w:p>
          <w:p w14:paraId="25923EC7" w14:textId="6F5ACBCA" w:rsidR="005A0A1F" w:rsidRPr="003F3AC4" w:rsidRDefault="005A0A1F" w:rsidP="005A0A1F">
            <w:pPr>
              <w:widowControl w:val="0"/>
              <w:tabs>
                <w:tab w:val="left" w:pos="462"/>
              </w:tabs>
              <w:spacing w:before="80" w:line="264" w:lineRule="auto"/>
              <w:rPr>
                <w:rFonts w:asciiTheme="majorBidi" w:eastAsia="Times New Roman" w:hAnsiTheme="majorBidi" w:cstheme="majorBidi"/>
                <w:b/>
                <w:bCs/>
                <w:sz w:val="22"/>
                <w:szCs w:val="22"/>
              </w:rPr>
            </w:pPr>
            <w:r w:rsidRPr="003F3AC4">
              <w:rPr>
                <w:rFonts w:asciiTheme="majorBidi" w:eastAsia="Times New Roman" w:hAnsiTheme="majorBidi" w:cstheme="majorBidi"/>
                <w:b/>
                <w:bCs/>
                <w:sz w:val="22"/>
                <w:szCs w:val="22"/>
              </w:rPr>
              <w:t>Tikslas apima šias veiklas</w:t>
            </w:r>
            <w:r w:rsidR="003008C3" w:rsidRPr="003F3AC4">
              <w:rPr>
                <w:rFonts w:asciiTheme="majorBidi" w:eastAsia="Times New Roman" w:hAnsiTheme="majorBidi" w:cstheme="majorBidi"/>
                <w:b/>
                <w:bCs/>
                <w:sz w:val="22"/>
                <w:szCs w:val="22"/>
              </w:rPr>
              <w:t xml:space="preserve"> (neapsiribojant)</w:t>
            </w:r>
            <w:r w:rsidRPr="003F3AC4">
              <w:rPr>
                <w:rFonts w:asciiTheme="majorBidi" w:eastAsia="Times New Roman" w:hAnsiTheme="majorBidi" w:cstheme="majorBidi"/>
                <w:b/>
                <w:bCs/>
                <w:sz w:val="22"/>
                <w:szCs w:val="22"/>
              </w:rPr>
              <w:t>:</w:t>
            </w:r>
          </w:p>
          <w:p w14:paraId="5D7612C2" w14:textId="1FA78BF4" w:rsidR="00973EF0" w:rsidRDefault="00AE148D" w:rsidP="005A0A1F">
            <w:pPr>
              <w:widowControl w:val="0"/>
              <w:tabs>
                <w:tab w:val="left" w:pos="462"/>
              </w:tabs>
              <w:spacing w:before="80" w:line="264" w:lineRule="auto"/>
              <w:rPr>
                <w:rFonts w:asciiTheme="majorBidi" w:eastAsia="Times New Roman" w:hAnsiTheme="majorBidi" w:cstheme="majorBidi"/>
                <w:sz w:val="22"/>
                <w:szCs w:val="22"/>
              </w:rPr>
            </w:pPr>
            <w:r w:rsidRPr="003F3AC4">
              <w:rPr>
                <w:rFonts w:asciiTheme="majorBidi" w:eastAsia="Times New Roman" w:hAnsiTheme="majorBidi" w:cstheme="majorBidi"/>
                <w:sz w:val="22"/>
                <w:szCs w:val="22"/>
              </w:rPr>
              <w:t xml:space="preserve">1) </w:t>
            </w:r>
            <w:r w:rsidR="005A0A1F" w:rsidRPr="003F3AC4">
              <w:rPr>
                <w:rFonts w:asciiTheme="majorBidi" w:eastAsia="Times New Roman" w:hAnsiTheme="majorBidi" w:cstheme="majorBidi"/>
                <w:b/>
                <w:bCs/>
                <w:sz w:val="22"/>
                <w:szCs w:val="22"/>
              </w:rPr>
              <w:t>kartų kaitos žemės ūkio sektoriuje strategijos parengimas</w:t>
            </w:r>
            <w:r w:rsidR="005A0A1F" w:rsidRPr="003F3AC4">
              <w:rPr>
                <w:rFonts w:asciiTheme="majorBidi" w:eastAsia="Times New Roman" w:hAnsiTheme="majorBidi" w:cstheme="majorBidi"/>
                <w:sz w:val="22"/>
                <w:szCs w:val="22"/>
              </w:rPr>
              <w:t xml:space="preserve">, </w:t>
            </w:r>
            <w:r w:rsidR="00EE06F9" w:rsidRPr="003F3AC4">
              <w:rPr>
                <w:rFonts w:asciiTheme="majorBidi" w:eastAsia="Times New Roman" w:hAnsiTheme="majorBidi" w:cstheme="majorBidi"/>
                <w:sz w:val="22"/>
                <w:szCs w:val="22"/>
              </w:rPr>
              <w:t xml:space="preserve">kaip numatyta </w:t>
            </w:r>
            <w:r w:rsidR="00C9791D" w:rsidRPr="003F3AC4">
              <w:rPr>
                <w:rFonts w:asciiTheme="majorBidi" w:eastAsia="Times New Roman" w:hAnsiTheme="majorBidi" w:cstheme="majorBidi"/>
                <w:sz w:val="22"/>
                <w:szCs w:val="22"/>
              </w:rPr>
              <w:t>BŽŪP</w:t>
            </w:r>
            <w:r w:rsidR="007F4C76" w:rsidRPr="003F3AC4">
              <w:rPr>
                <w:rFonts w:asciiTheme="majorBidi" w:eastAsia="Times New Roman" w:hAnsiTheme="majorBidi" w:cstheme="majorBidi"/>
                <w:sz w:val="22"/>
                <w:szCs w:val="22"/>
              </w:rPr>
              <w:t xml:space="preserve"> reglamento</w:t>
            </w:r>
            <w:r w:rsidR="00EE06F9" w:rsidRPr="003F3AC4">
              <w:rPr>
                <w:rFonts w:asciiTheme="majorBidi" w:eastAsia="Times New Roman" w:hAnsiTheme="majorBidi" w:cstheme="majorBidi"/>
                <w:sz w:val="22"/>
                <w:szCs w:val="22"/>
              </w:rPr>
              <w:t xml:space="preserve"> 1</w:t>
            </w:r>
            <w:r w:rsidR="00C9791D" w:rsidRPr="003F3AC4">
              <w:rPr>
                <w:rFonts w:asciiTheme="majorBidi" w:eastAsia="Times New Roman" w:hAnsiTheme="majorBidi" w:cstheme="majorBidi"/>
                <w:sz w:val="22"/>
                <w:szCs w:val="22"/>
              </w:rPr>
              <w:t>4-16</w:t>
            </w:r>
            <w:r w:rsidR="00EE06F9" w:rsidRPr="003F3AC4">
              <w:rPr>
                <w:rFonts w:asciiTheme="majorBidi" w:eastAsia="Times New Roman" w:hAnsiTheme="majorBidi" w:cstheme="majorBidi"/>
                <w:sz w:val="22"/>
                <w:szCs w:val="22"/>
              </w:rPr>
              <w:t xml:space="preserve"> str</w:t>
            </w:r>
            <w:r w:rsidR="00C507EA" w:rsidRPr="003F3AC4">
              <w:rPr>
                <w:rFonts w:asciiTheme="majorBidi" w:eastAsia="Times New Roman" w:hAnsiTheme="majorBidi" w:cstheme="majorBidi"/>
                <w:sz w:val="22"/>
                <w:szCs w:val="22"/>
              </w:rPr>
              <w:t>aipsniuose.</w:t>
            </w:r>
            <w:r w:rsidR="00EE06F9">
              <w:rPr>
                <w:rFonts w:asciiTheme="majorBidi" w:eastAsia="Times New Roman" w:hAnsiTheme="majorBidi" w:cstheme="majorBidi"/>
                <w:sz w:val="22"/>
                <w:szCs w:val="22"/>
              </w:rPr>
              <w:t xml:space="preserve"> </w:t>
            </w:r>
          </w:p>
          <w:p w14:paraId="539D9197" w14:textId="1E4FCDB4" w:rsidR="005A0A1F" w:rsidRPr="005A0A1F" w:rsidRDefault="00E0724D" w:rsidP="005A0A1F">
            <w:pPr>
              <w:widowControl w:val="0"/>
              <w:tabs>
                <w:tab w:val="left" w:pos="462"/>
              </w:tabs>
              <w:spacing w:before="80" w:line="264" w:lineRule="auto"/>
              <w:rPr>
                <w:rFonts w:asciiTheme="majorBidi" w:eastAsia="Times New Roman" w:hAnsiTheme="majorBidi" w:cstheme="majorBidi"/>
                <w:sz w:val="22"/>
                <w:szCs w:val="22"/>
              </w:rPr>
            </w:pPr>
            <w:r>
              <w:rPr>
                <w:rFonts w:asciiTheme="majorBidi" w:eastAsia="Times New Roman" w:hAnsiTheme="majorBidi" w:cstheme="majorBidi"/>
                <w:sz w:val="22"/>
                <w:szCs w:val="22"/>
              </w:rPr>
              <w:t>2</w:t>
            </w:r>
            <w:r w:rsidR="00973EF0">
              <w:rPr>
                <w:rFonts w:asciiTheme="majorBidi" w:eastAsia="Times New Roman" w:hAnsiTheme="majorBidi" w:cstheme="majorBidi"/>
                <w:sz w:val="22"/>
                <w:szCs w:val="22"/>
              </w:rPr>
              <w:t>)</w:t>
            </w:r>
            <w:r w:rsidR="005A0A1F" w:rsidRPr="005A0A1F">
              <w:rPr>
                <w:rFonts w:asciiTheme="majorBidi" w:eastAsia="Times New Roman" w:hAnsiTheme="majorBidi" w:cstheme="majorBidi"/>
                <w:sz w:val="22"/>
                <w:szCs w:val="22"/>
              </w:rPr>
              <w:t xml:space="preserve"> rekomendacijos dėl veiksmingo NRP plano BŽŪP dalies prisidėjimo prie </w:t>
            </w:r>
            <w:r w:rsidR="005A0A1F" w:rsidRPr="00D542A9">
              <w:rPr>
                <w:rFonts w:asciiTheme="majorBidi" w:eastAsia="Times New Roman" w:hAnsiTheme="majorBidi" w:cstheme="majorBidi"/>
                <w:b/>
                <w:bCs/>
                <w:sz w:val="22"/>
                <w:szCs w:val="22"/>
              </w:rPr>
              <w:t>LEADER iniciatyvos</w:t>
            </w:r>
            <w:r w:rsidR="005A0A1F" w:rsidRPr="005A0A1F">
              <w:rPr>
                <w:rFonts w:asciiTheme="majorBidi" w:eastAsia="Times New Roman" w:hAnsiTheme="majorBidi" w:cstheme="majorBidi"/>
                <w:sz w:val="22"/>
                <w:szCs w:val="22"/>
              </w:rPr>
              <w:t xml:space="preserve"> įgyvendinimo tąsos, </w:t>
            </w:r>
            <w:r w:rsidR="005A0A1F" w:rsidRPr="008835CA">
              <w:rPr>
                <w:rFonts w:asciiTheme="majorBidi" w:eastAsia="Times New Roman" w:hAnsiTheme="majorBidi" w:cstheme="majorBidi"/>
                <w:b/>
                <w:bCs/>
                <w:sz w:val="22"/>
                <w:szCs w:val="22"/>
              </w:rPr>
              <w:t>žemės ūkio žinių ir inovacijų sistemos (ŽŪŽIS) ir ūkių konsultavimo paslaugų</w:t>
            </w:r>
            <w:r w:rsidR="005A0A1F" w:rsidRPr="005A0A1F">
              <w:rPr>
                <w:rFonts w:asciiTheme="majorBidi" w:eastAsia="Times New Roman" w:hAnsiTheme="majorBidi" w:cstheme="majorBidi"/>
                <w:sz w:val="22"/>
                <w:szCs w:val="22"/>
              </w:rPr>
              <w:t xml:space="preserve"> teikimo užtikrinimo;</w:t>
            </w:r>
          </w:p>
          <w:p w14:paraId="5EE73601" w14:textId="38F87A21" w:rsidR="005A0A1F" w:rsidRPr="005A0A1F" w:rsidRDefault="00E0724D" w:rsidP="005A0A1F">
            <w:pPr>
              <w:widowControl w:val="0"/>
              <w:tabs>
                <w:tab w:val="left" w:pos="462"/>
              </w:tabs>
              <w:spacing w:before="80" w:line="264" w:lineRule="auto"/>
              <w:rPr>
                <w:rFonts w:asciiTheme="majorBidi" w:eastAsia="Times New Roman" w:hAnsiTheme="majorBidi" w:cstheme="majorBidi"/>
                <w:sz w:val="22"/>
                <w:szCs w:val="22"/>
              </w:rPr>
            </w:pPr>
            <w:r>
              <w:rPr>
                <w:rFonts w:asciiTheme="majorBidi" w:eastAsia="Times New Roman" w:hAnsiTheme="majorBidi" w:cstheme="majorBidi"/>
                <w:sz w:val="22"/>
                <w:szCs w:val="22"/>
              </w:rPr>
              <w:t>3</w:t>
            </w:r>
            <w:r w:rsidR="00973EF0">
              <w:rPr>
                <w:rFonts w:asciiTheme="majorBidi" w:eastAsia="Times New Roman" w:hAnsiTheme="majorBidi" w:cstheme="majorBidi"/>
                <w:sz w:val="22"/>
                <w:szCs w:val="22"/>
              </w:rPr>
              <w:t>)</w:t>
            </w:r>
            <w:r w:rsidR="005A0A1F" w:rsidRPr="005A0A1F">
              <w:rPr>
                <w:rFonts w:asciiTheme="majorBidi" w:eastAsia="Times New Roman" w:hAnsiTheme="majorBidi" w:cstheme="majorBidi"/>
                <w:sz w:val="22"/>
                <w:szCs w:val="22"/>
              </w:rPr>
              <w:t xml:space="preserve"> rekomendacijos dėl veiksmingo NRP BŽŪP dalies prisidėjimo </w:t>
            </w:r>
            <w:r w:rsidR="005A0A1F" w:rsidRPr="008835CA">
              <w:rPr>
                <w:rFonts w:asciiTheme="majorBidi" w:eastAsia="Times New Roman" w:hAnsiTheme="majorBidi" w:cstheme="majorBidi"/>
                <w:b/>
                <w:bCs/>
                <w:sz w:val="22"/>
                <w:szCs w:val="22"/>
              </w:rPr>
              <w:t>didinant ūkių ekonominį atsparumą ir rizikos valdymą</w:t>
            </w:r>
            <w:r w:rsidR="005A0A1F" w:rsidRPr="005A0A1F">
              <w:rPr>
                <w:rFonts w:asciiTheme="majorBidi" w:eastAsia="Times New Roman" w:hAnsiTheme="majorBidi" w:cstheme="majorBidi"/>
                <w:sz w:val="22"/>
                <w:szCs w:val="22"/>
              </w:rPr>
              <w:t xml:space="preserve"> ūkių lygmeniu ir remiant skaitmeninę ir duomenimis grindžiamą žemės ūkio ir kaimo vietovių pertvarką, kad būtų padidintas jų konkurencingumas, </w:t>
            </w:r>
            <w:r w:rsidR="005A0A1F" w:rsidRPr="005A0A1F">
              <w:rPr>
                <w:rFonts w:asciiTheme="majorBidi" w:eastAsia="Times New Roman" w:hAnsiTheme="majorBidi" w:cstheme="majorBidi"/>
                <w:sz w:val="22"/>
                <w:szCs w:val="22"/>
              </w:rPr>
              <w:lastRenderedPageBreak/>
              <w:t xml:space="preserve">tvarumas ir atsparumas; </w:t>
            </w:r>
          </w:p>
          <w:p w14:paraId="293CE9F9" w14:textId="428F4C83" w:rsidR="00EF361F" w:rsidRPr="003F3AC4" w:rsidRDefault="00E0724D" w:rsidP="005A0A1F">
            <w:pPr>
              <w:widowControl w:val="0"/>
              <w:tabs>
                <w:tab w:val="left" w:pos="462"/>
              </w:tabs>
              <w:spacing w:before="80" w:line="264" w:lineRule="auto"/>
              <w:jc w:val="both"/>
              <w:rPr>
                <w:rFonts w:asciiTheme="majorBidi" w:eastAsia="Times New Roman" w:hAnsiTheme="majorBidi" w:cstheme="majorBidi"/>
                <w:sz w:val="22"/>
                <w:szCs w:val="22"/>
              </w:rPr>
            </w:pPr>
            <w:r>
              <w:rPr>
                <w:rFonts w:asciiTheme="majorBidi" w:eastAsia="Times New Roman" w:hAnsiTheme="majorBidi" w:cstheme="majorBidi"/>
                <w:sz w:val="22"/>
                <w:szCs w:val="22"/>
              </w:rPr>
              <w:t>4</w:t>
            </w:r>
            <w:r w:rsidR="009D0FA9" w:rsidRPr="003F3AC4">
              <w:rPr>
                <w:rFonts w:asciiTheme="majorBidi" w:eastAsia="Times New Roman" w:hAnsiTheme="majorBidi" w:cstheme="majorBidi"/>
                <w:sz w:val="22"/>
                <w:szCs w:val="22"/>
              </w:rPr>
              <w:t>)</w:t>
            </w:r>
            <w:r w:rsidR="005A0A1F" w:rsidRPr="003F3AC4">
              <w:rPr>
                <w:rFonts w:asciiTheme="majorBidi" w:eastAsia="Times New Roman" w:hAnsiTheme="majorBidi" w:cstheme="majorBidi"/>
                <w:sz w:val="22"/>
                <w:szCs w:val="22"/>
              </w:rPr>
              <w:t xml:space="preserve"> rekomendacijos dėl </w:t>
            </w:r>
            <w:r w:rsidR="005A0A1F" w:rsidRPr="003F3AC4">
              <w:rPr>
                <w:rFonts w:asciiTheme="majorBidi" w:eastAsia="Times New Roman" w:hAnsiTheme="majorBidi" w:cstheme="majorBidi"/>
                <w:b/>
                <w:bCs/>
                <w:sz w:val="22"/>
                <w:szCs w:val="22"/>
              </w:rPr>
              <w:t xml:space="preserve">įnašo </w:t>
            </w:r>
            <w:r w:rsidR="008C14DE" w:rsidRPr="003F3AC4">
              <w:rPr>
                <w:rFonts w:asciiTheme="majorBidi" w:eastAsia="Times New Roman" w:hAnsiTheme="majorBidi" w:cstheme="majorBidi"/>
                <w:b/>
                <w:bCs/>
                <w:sz w:val="22"/>
                <w:szCs w:val="22"/>
              </w:rPr>
              <w:t xml:space="preserve">į </w:t>
            </w:r>
            <w:r w:rsidR="005A0A1F" w:rsidRPr="003F3AC4">
              <w:rPr>
                <w:rFonts w:asciiTheme="majorBidi" w:eastAsia="Times New Roman" w:hAnsiTheme="majorBidi" w:cstheme="majorBidi"/>
                <w:b/>
                <w:bCs/>
                <w:sz w:val="22"/>
                <w:szCs w:val="22"/>
              </w:rPr>
              <w:t>prioritetines aplinkos ir klimato sritis</w:t>
            </w:r>
            <w:r w:rsidR="005A0A1F" w:rsidRPr="003F3AC4">
              <w:rPr>
                <w:rFonts w:asciiTheme="majorBidi" w:eastAsia="Times New Roman" w:hAnsiTheme="majorBidi" w:cstheme="majorBidi"/>
                <w:sz w:val="22"/>
                <w:szCs w:val="22"/>
              </w:rPr>
              <w:t xml:space="preserve">, nustatytas BŽŪP reglamento 4 str., taikymo bei </w:t>
            </w:r>
            <w:r w:rsidR="005A0A1F" w:rsidRPr="003F3AC4">
              <w:rPr>
                <w:rFonts w:asciiTheme="majorBidi" w:eastAsia="Times New Roman" w:hAnsiTheme="majorBidi" w:cstheme="majorBidi"/>
                <w:b/>
                <w:bCs/>
                <w:sz w:val="22"/>
                <w:szCs w:val="22"/>
              </w:rPr>
              <w:t>apsaugos praktikos aprašymo</w:t>
            </w:r>
            <w:r w:rsidR="005A0A1F" w:rsidRPr="003F3AC4">
              <w:rPr>
                <w:rFonts w:asciiTheme="majorBidi" w:eastAsia="Times New Roman" w:hAnsiTheme="majorBidi" w:cstheme="majorBidi"/>
                <w:sz w:val="22"/>
                <w:szCs w:val="22"/>
              </w:rPr>
              <w:t>, įskaitant jos teritorinę taikymo sritį, ūkininkus ir kitus paramos gavėjus, kuriems bus taikoma tokia praktika</w:t>
            </w:r>
            <w:r w:rsidR="007F4C76" w:rsidRPr="003F3AC4">
              <w:rPr>
                <w:rFonts w:asciiTheme="majorBidi" w:eastAsia="Times New Roman" w:hAnsiTheme="majorBidi" w:cstheme="majorBidi"/>
                <w:sz w:val="22"/>
                <w:szCs w:val="22"/>
              </w:rPr>
              <w:t>;</w:t>
            </w:r>
            <w:r w:rsidR="005A0A1F" w:rsidRPr="003F3AC4">
              <w:rPr>
                <w:rFonts w:asciiTheme="majorBidi" w:eastAsia="Times New Roman" w:hAnsiTheme="majorBidi" w:cstheme="majorBidi"/>
                <w:sz w:val="22"/>
                <w:szCs w:val="22"/>
              </w:rPr>
              <w:t xml:space="preserve"> </w:t>
            </w:r>
          </w:p>
          <w:p w14:paraId="0D32A749" w14:textId="597ADB09" w:rsidR="00DA6952" w:rsidRPr="003F3AC4" w:rsidRDefault="00EF361F" w:rsidP="005A0A1F">
            <w:pPr>
              <w:widowControl w:val="0"/>
              <w:tabs>
                <w:tab w:val="left" w:pos="462"/>
              </w:tabs>
              <w:spacing w:before="80" w:line="264" w:lineRule="auto"/>
              <w:jc w:val="both"/>
              <w:rPr>
                <w:rFonts w:asciiTheme="majorBidi" w:eastAsia="Times New Roman" w:hAnsiTheme="majorBidi" w:cstheme="majorBidi"/>
                <w:sz w:val="22"/>
                <w:szCs w:val="22"/>
              </w:rPr>
            </w:pPr>
            <w:r w:rsidRPr="003F3AC4">
              <w:rPr>
                <w:rFonts w:asciiTheme="majorBidi" w:eastAsia="Times New Roman" w:hAnsiTheme="majorBidi" w:cstheme="majorBidi"/>
                <w:sz w:val="22"/>
                <w:szCs w:val="22"/>
              </w:rPr>
              <w:t xml:space="preserve">5) </w:t>
            </w:r>
            <w:r w:rsidR="007F4C76" w:rsidRPr="003F3AC4">
              <w:rPr>
                <w:rFonts w:asciiTheme="majorBidi" w:eastAsia="Times New Roman" w:hAnsiTheme="majorBidi" w:cstheme="majorBidi"/>
                <w:sz w:val="22"/>
                <w:szCs w:val="22"/>
              </w:rPr>
              <w:t xml:space="preserve">rekomendacijos dėl </w:t>
            </w:r>
            <w:r w:rsidR="005A0A1F" w:rsidRPr="003F3AC4">
              <w:rPr>
                <w:rFonts w:asciiTheme="majorBidi" w:eastAsia="Times New Roman" w:hAnsiTheme="majorBidi" w:cstheme="majorBidi"/>
                <w:b/>
                <w:bCs/>
                <w:sz w:val="22"/>
                <w:szCs w:val="22"/>
              </w:rPr>
              <w:t>atsakingo ūkininkavimo taikym</w:t>
            </w:r>
            <w:r w:rsidR="007F4C76" w:rsidRPr="003F3AC4">
              <w:rPr>
                <w:rFonts w:asciiTheme="majorBidi" w:eastAsia="Times New Roman" w:hAnsiTheme="majorBidi" w:cstheme="majorBidi"/>
                <w:b/>
                <w:bCs/>
                <w:sz w:val="22"/>
                <w:szCs w:val="22"/>
              </w:rPr>
              <w:t xml:space="preserve">o, </w:t>
            </w:r>
            <w:r w:rsidR="007F4C76" w:rsidRPr="003F3AC4">
              <w:rPr>
                <w:rFonts w:asciiTheme="majorBidi" w:eastAsia="Times New Roman" w:hAnsiTheme="majorBidi" w:cstheme="majorBidi"/>
                <w:sz w:val="22"/>
                <w:szCs w:val="22"/>
              </w:rPr>
              <w:t xml:space="preserve">kaip numatyta </w:t>
            </w:r>
            <w:r w:rsidR="00DB4E09" w:rsidRPr="003F3AC4">
              <w:rPr>
                <w:rFonts w:asciiTheme="majorBidi" w:eastAsia="Times New Roman" w:hAnsiTheme="majorBidi" w:cstheme="majorBidi"/>
                <w:sz w:val="22"/>
                <w:szCs w:val="22"/>
              </w:rPr>
              <w:t xml:space="preserve">BŽŪP reglamento </w:t>
            </w:r>
            <w:r w:rsidR="00DA6952" w:rsidRPr="003F3AC4">
              <w:rPr>
                <w:rFonts w:asciiTheme="majorBidi" w:eastAsia="Times New Roman" w:hAnsiTheme="majorBidi" w:cstheme="majorBidi"/>
                <w:sz w:val="22"/>
                <w:szCs w:val="22"/>
              </w:rPr>
              <w:t>3 str</w:t>
            </w:r>
            <w:r w:rsidR="007F4C76" w:rsidRPr="003F3AC4">
              <w:rPr>
                <w:rFonts w:asciiTheme="majorBidi" w:eastAsia="Times New Roman" w:hAnsiTheme="majorBidi" w:cstheme="majorBidi"/>
                <w:sz w:val="22"/>
                <w:szCs w:val="22"/>
              </w:rPr>
              <w:t>aipsnyje;</w:t>
            </w:r>
            <w:r w:rsidR="00DA6952" w:rsidRPr="003F3AC4">
              <w:rPr>
                <w:rFonts w:asciiTheme="majorBidi" w:eastAsia="Times New Roman" w:hAnsiTheme="majorBidi" w:cstheme="majorBidi"/>
                <w:sz w:val="22"/>
                <w:szCs w:val="22"/>
              </w:rPr>
              <w:t xml:space="preserve"> </w:t>
            </w:r>
          </w:p>
          <w:p w14:paraId="52290033" w14:textId="38A2DC4F" w:rsidR="00790C49" w:rsidRPr="003F3AC4" w:rsidRDefault="007F4C76" w:rsidP="005A0A1F">
            <w:pPr>
              <w:widowControl w:val="0"/>
              <w:tabs>
                <w:tab w:val="left" w:pos="462"/>
              </w:tabs>
              <w:spacing w:before="80" w:line="264" w:lineRule="auto"/>
              <w:jc w:val="both"/>
              <w:rPr>
                <w:rFonts w:asciiTheme="majorBidi" w:eastAsia="Times New Roman" w:hAnsiTheme="majorBidi" w:cstheme="majorBidi"/>
                <w:sz w:val="22"/>
                <w:szCs w:val="22"/>
              </w:rPr>
            </w:pPr>
            <w:r w:rsidRPr="003F3AC4">
              <w:rPr>
                <w:rFonts w:asciiTheme="majorBidi" w:eastAsia="Times New Roman" w:hAnsiTheme="majorBidi" w:cstheme="majorBidi"/>
                <w:sz w:val="22"/>
                <w:szCs w:val="22"/>
              </w:rPr>
              <w:t>6</w:t>
            </w:r>
            <w:r w:rsidR="00790C49" w:rsidRPr="003F3AC4">
              <w:rPr>
                <w:rFonts w:asciiTheme="majorBidi" w:eastAsia="Times New Roman" w:hAnsiTheme="majorBidi" w:cstheme="majorBidi"/>
                <w:sz w:val="22"/>
                <w:szCs w:val="22"/>
              </w:rPr>
              <w:t xml:space="preserve">) </w:t>
            </w:r>
            <w:r w:rsidR="008E6579" w:rsidRPr="003F3AC4">
              <w:rPr>
                <w:rFonts w:asciiTheme="majorBidi" w:eastAsia="Times New Roman" w:hAnsiTheme="majorBidi" w:cstheme="majorBidi"/>
                <w:sz w:val="22"/>
                <w:szCs w:val="22"/>
              </w:rPr>
              <w:t xml:space="preserve">rekomendacijos dėl </w:t>
            </w:r>
            <w:r w:rsidR="00790C49" w:rsidRPr="003F3AC4">
              <w:rPr>
                <w:rFonts w:asciiTheme="majorBidi" w:eastAsia="Times New Roman" w:hAnsiTheme="majorBidi" w:cstheme="majorBidi"/>
                <w:b/>
                <w:bCs/>
                <w:sz w:val="22"/>
                <w:szCs w:val="22"/>
              </w:rPr>
              <w:t xml:space="preserve">pajamų palaikymo priemonių </w:t>
            </w:r>
            <w:r w:rsidR="008E6579" w:rsidRPr="003F3AC4">
              <w:rPr>
                <w:rFonts w:asciiTheme="majorBidi" w:eastAsia="Times New Roman" w:hAnsiTheme="majorBidi" w:cstheme="majorBidi"/>
                <w:b/>
                <w:bCs/>
                <w:sz w:val="22"/>
                <w:szCs w:val="22"/>
              </w:rPr>
              <w:t>taikymo</w:t>
            </w:r>
            <w:r w:rsidR="008E6579" w:rsidRPr="003F3AC4">
              <w:rPr>
                <w:rFonts w:asciiTheme="majorBidi" w:eastAsia="Times New Roman" w:hAnsiTheme="majorBidi" w:cstheme="majorBidi"/>
                <w:sz w:val="22"/>
                <w:szCs w:val="22"/>
              </w:rPr>
              <w:t xml:space="preserve">; </w:t>
            </w:r>
          </w:p>
          <w:p w14:paraId="778FBB6D" w14:textId="4B859D01" w:rsidR="00C31CCB" w:rsidRPr="003F3AC4" w:rsidRDefault="007F4C76" w:rsidP="005A0A1F">
            <w:pPr>
              <w:widowControl w:val="0"/>
              <w:tabs>
                <w:tab w:val="left" w:pos="462"/>
              </w:tabs>
              <w:spacing w:before="80" w:line="264" w:lineRule="auto"/>
              <w:jc w:val="both"/>
              <w:rPr>
                <w:rFonts w:asciiTheme="majorBidi" w:eastAsia="Times New Roman" w:hAnsiTheme="majorBidi" w:cstheme="majorBidi"/>
                <w:sz w:val="22"/>
                <w:szCs w:val="22"/>
              </w:rPr>
            </w:pPr>
            <w:r w:rsidRPr="003F3AC4">
              <w:rPr>
                <w:rFonts w:asciiTheme="majorBidi" w:eastAsia="Times New Roman" w:hAnsiTheme="majorBidi" w:cstheme="majorBidi"/>
                <w:sz w:val="22"/>
                <w:szCs w:val="22"/>
              </w:rPr>
              <w:t xml:space="preserve">7) rekomendacijos dėl </w:t>
            </w:r>
            <w:r w:rsidR="005A0A1F" w:rsidRPr="003F3AC4">
              <w:rPr>
                <w:rFonts w:asciiTheme="majorBidi" w:eastAsia="Times New Roman" w:hAnsiTheme="majorBidi" w:cstheme="majorBidi"/>
                <w:b/>
                <w:bCs/>
                <w:sz w:val="22"/>
                <w:szCs w:val="22"/>
              </w:rPr>
              <w:t xml:space="preserve">priemonių, remiamų pagal NRP planą </w:t>
            </w:r>
            <w:r w:rsidR="00B547D8" w:rsidRPr="003F3AC4">
              <w:rPr>
                <w:rFonts w:asciiTheme="majorBidi" w:eastAsia="Times New Roman" w:hAnsiTheme="majorBidi" w:cstheme="majorBidi"/>
                <w:b/>
                <w:bCs/>
                <w:sz w:val="22"/>
                <w:szCs w:val="22"/>
              </w:rPr>
              <w:t>papildomum</w:t>
            </w:r>
            <w:r w:rsidR="00B547D8">
              <w:rPr>
                <w:rFonts w:asciiTheme="majorBidi" w:eastAsia="Times New Roman" w:hAnsiTheme="majorBidi" w:cstheme="majorBidi"/>
                <w:b/>
                <w:bCs/>
                <w:sz w:val="22"/>
                <w:szCs w:val="22"/>
              </w:rPr>
              <w:t>o</w:t>
            </w:r>
            <w:r w:rsidR="00B547D8" w:rsidRPr="003F3AC4">
              <w:rPr>
                <w:rFonts w:asciiTheme="majorBidi" w:eastAsia="Times New Roman" w:hAnsiTheme="majorBidi" w:cstheme="majorBidi"/>
                <w:b/>
                <w:bCs/>
                <w:sz w:val="22"/>
                <w:szCs w:val="22"/>
              </w:rPr>
              <w:t xml:space="preserve"> </w:t>
            </w:r>
            <w:r w:rsidR="007378C1" w:rsidRPr="003F3AC4">
              <w:rPr>
                <w:rFonts w:asciiTheme="majorBidi" w:eastAsia="Times New Roman" w:hAnsiTheme="majorBidi" w:cstheme="majorBidi"/>
                <w:b/>
                <w:bCs/>
                <w:sz w:val="22"/>
                <w:szCs w:val="22"/>
              </w:rPr>
              <w:t xml:space="preserve">ir </w:t>
            </w:r>
            <w:r w:rsidR="00B547D8" w:rsidRPr="003F3AC4">
              <w:rPr>
                <w:rFonts w:asciiTheme="majorBidi" w:eastAsia="Times New Roman" w:hAnsiTheme="majorBidi" w:cstheme="majorBidi"/>
                <w:b/>
                <w:bCs/>
                <w:sz w:val="22"/>
                <w:szCs w:val="22"/>
              </w:rPr>
              <w:t>suderinamum</w:t>
            </w:r>
            <w:r w:rsidR="00B547D8">
              <w:rPr>
                <w:rFonts w:asciiTheme="majorBidi" w:eastAsia="Times New Roman" w:hAnsiTheme="majorBidi" w:cstheme="majorBidi"/>
                <w:b/>
                <w:bCs/>
                <w:sz w:val="22"/>
                <w:szCs w:val="22"/>
              </w:rPr>
              <w:t>o</w:t>
            </w:r>
            <w:r w:rsidR="00B547D8" w:rsidRPr="003F3AC4">
              <w:rPr>
                <w:rFonts w:asciiTheme="majorBidi" w:eastAsia="Times New Roman" w:hAnsiTheme="majorBidi" w:cstheme="majorBidi"/>
                <w:b/>
                <w:bCs/>
                <w:sz w:val="22"/>
                <w:szCs w:val="22"/>
              </w:rPr>
              <w:t xml:space="preserve"> </w:t>
            </w:r>
            <w:r w:rsidR="007378C1" w:rsidRPr="003F3AC4">
              <w:rPr>
                <w:rFonts w:asciiTheme="majorBidi" w:eastAsia="Times New Roman" w:hAnsiTheme="majorBidi" w:cstheme="majorBidi"/>
                <w:b/>
                <w:bCs/>
                <w:sz w:val="22"/>
                <w:szCs w:val="22"/>
              </w:rPr>
              <w:t>tarpusavyje</w:t>
            </w:r>
            <w:r w:rsidRPr="003F3AC4">
              <w:rPr>
                <w:rFonts w:asciiTheme="majorBidi" w:eastAsia="Times New Roman" w:hAnsiTheme="majorBidi" w:cstheme="majorBidi"/>
                <w:sz w:val="22"/>
                <w:szCs w:val="22"/>
              </w:rPr>
              <w:t>;</w:t>
            </w:r>
          </w:p>
          <w:p w14:paraId="585C8CDF" w14:textId="5FE5132B" w:rsidR="00C23980" w:rsidRPr="003F3AC4" w:rsidRDefault="00AF183F" w:rsidP="00C507EA">
            <w:pPr>
              <w:widowControl w:val="0"/>
              <w:tabs>
                <w:tab w:val="left" w:pos="462"/>
              </w:tabs>
              <w:spacing w:before="80" w:line="264" w:lineRule="auto"/>
              <w:jc w:val="both"/>
              <w:rPr>
                <w:rFonts w:asciiTheme="majorBidi" w:eastAsia="Times New Roman" w:hAnsiTheme="majorBidi" w:cstheme="majorBidi"/>
                <w:sz w:val="22"/>
                <w:szCs w:val="22"/>
              </w:rPr>
            </w:pPr>
            <w:r w:rsidRPr="003F3AC4">
              <w:rPr>
                <w:rFonts w:asciiTheme="majorBidi" w:eastAsia="Times New Roman" w:hAnsiTheme="majorBidi" w:cstheme="majorBidi"/>
                <w:sz w:val="22"/>
                <w:szCs w:val="22"/>
              </w:rPr>
              <w:t>8</w:t>
            </w:r>
            <w:r w:rsidR="007378C1" w:rsidRPr="003F3AC4">
              <w:rPr>
                <w:rFonts w:asciiTheme="majorBidi" w:eastAsia="Times New Roman" w:hAnsiTheme="majorBidi" w:cstheme="majorBidi"/>
                <w:sz w:val="22"/>
                <w:szCs w:val="22"/>
              </w:rPr>
              <w:t xml:space="preserve">) </w:t>
            </w:r>
            <w:r w:rsidR="007F4C76" w:rsidRPr="003F3AC4">
              <w:rPr>
                <w:rFonts w:asciiTheme="majorBidi" w:eastAsia="Times New Roman" w:hAnsiTheme="majorBidi" w:cstheme="majorBidi"/>
                <w:sz w:val="22"/>
                <w:szCs w:val="22"/>
              </w:rPr>
              <w:t xml:space="preserve">rekomendacijos dėl </w:t>
            </w:r>
            <w:r w:rsidR="00605886" w:rsidRPr="003F3AC4">
              <w:rPr>
                <w:rFonts w:asciiTheme="majorBidi" w:eastAsia="Times New Roman" w:hAnsiTheme="majorBidi" w:cstheme="majorBidi"/>
                <w:b/>
                <w:bCs/>
                <w:sz w:val="22"/>
                <w:szCs w:val="22"/>
              </w:rPr>
              <w:t>investicijų atitikimo</w:t>
            </w:r>
            <w:r w:rsidR="006101F2">
              <w:rPr>
                <w:rFonts w:asciiTheme="majorBidi" w:eastAsia="Times New Roman" w:hAnsiTheme="majorBidi" w:cstheme="majorBidi"/>
                <w:b/>
                <w:bCs/>
                <w:sz w:val="22"/>
                <w:szCs w:val="22"/>
              </w:rPr>
              <w:t xml:space="preserve"> </w:t>
            </w:r>
            <w:r w:rsidR="00C507EA" w:rsidRPr="003F3AC4">
              <w:rPr>
                <w:rFonts w:asciiTheme="majorBidi" w:hAnsiTheme="majorBidi" w:cstheme="majorBidi"/>
                <w:b/>
                <w:bCs/>
              </w:rPr>
              <w:t>r</w:t>
            </w:r>
            <w:r w:rsidR="00C507EA" w:rsidRPr="003F3AC4">
              <w:rPr>
                <w:rFonts w:asciiTheme="majorBidi" w:eastAsia="Times New Roman" w:hAnsiTheme="majorBidi" w:cstheme="majorBidi"/>
                <w:b/>
                <w:bCs/>
                <w:sz w:val="22"/>
                <w:szCs w:val="22"/>
              </w:rPr>
              <w:t>eikšmingos žalos nedarymo („</w:t>
            </w:r>
            <w:proofErr w:type="spellStart"/>
            <w:r w:rsidR="00C507EA" w:rsidRPr="003F3AC4">
              <w:rPr>
                <w:rFonts w:asciiTheme="majorBidi" w:eastAsia="Times New Roman" w:hAnsiTheme="majorBidi" w:cstheme="majorBidi"/>
                <w:b/>
                <w:bCs/>
                <w:i/>
                <w:iCs/>
                <w:sz w:val="22"/>
                <w:szCs w:val="22"/>
              </w:rPr>
              <w:t>Do</w:t>
            </w:r>
            <w:proofErr w:type="spellEnd"/>
            <w:r w:rsidR="00C507EA" w:rsidRPr="003F3AC4">
              <w:rPr>
                <w:rFonts w:asciiTheme="majorBidi" w:eastAsia="Times New Roman" w:hAnsiTheme="majorBidi" w:cstheme="majorBidi"/>
                <w:b/>
                <w:bCs/>
                <w:i/>
                <w:iCs/>
                <w:sz w:val="22"/>
                <w:szCs w:val="22"/>
              </w:rPr>
              <w:t xml:space="preserve"> </w:t>
            </w:r>
            <w:proofErr w:type="spellStart"/>
            <w:r w:rsidR="00C507EA" w:rsidRPr="003F3AC4">
              <w:rPr>
                <w:rFonts w:asciiTheme="majorBidi" w:eastAsia="Times New Roman" w:hAnsiTheme="majorBidi" w:cstheme="majorBidi"/>
                <w:b/>
                <w:bCs/>
                <w:i/>
                <w:iCs/>
                <w:sz w:val="22"/>
                <w:szCs w:val="22"/>
              </w:rPr>
              <w:t>No</w:t>
            </w:r>
            <w:proofErr w:type="spellEnd"/>
            <w:r w:rsidR="00C507EA" w:rsidRPr="003F3AC4">
              <w:rPr>
                <w:rFonts w:asciiTheme="majorBidi" w:eastAsia="Times New Roman" w:hAnsiTheme="majorBidi" w:cstheme="majorBidi"/>
                <w:b/>
                <w:bCs/>
                <w:i/>
                <w:iCs/>
                <w:sz w:val="22"/>
                <w:szCs w:val="22"/>
              </w:rPr>
              <w:t xml:space="preserve"> </w:t>
            </w:r>
            <w:proofErr w:type="spellStart"/>
            <w:r w:rsidR="00C507EA" w:rsidRPr="003F3AC4">
              <w:rPr>
                <w:rFonts w:asciiTheme="majorBidi" w:eastAsia="Times New Roman" w:hAnsiTheme="majorBidi" w:cstheme="majorBidi"/>
                <w:b/>
                <w:bCs/>
                <w:i/>
                <w:iCs/>
                <w:sz w:val="22"/>
                <w:szCs w:val="22"/>
              </w:rPr>
              <w:t>Significant</w:t>
            </w:r>
            <w:proofErr w:type="spellEnd"/>
            <w:r w:rsidR="00C507EA" w:rsidRPr="003F3AC4">
              <w:rPr>
                <w:rFonts w:asciiTheme="majorBidi" w:eastAsia="Times New Roman" w:hAnsiTheme="majorBidi" w:cstheme="majorBidi"/>
                <w:b/>
                <w:bCs/>
                <w:i/>
                <w:iCs/>
                <w:sz w:val="22"/>
                <w:szCs w:val="22"/>
              </w:rPr>
              <w:t xml:space="preserve"> </w:t>
            </w:r>
            <w:proofErr w:type="spellStart"/>
            <w:r w:rsidR="00C507EA" w:rsidRPr="003F3AC4">
              <w:rPr>
                <w:rFonts w:asciiTheme="majorBidi" w:eastAsia="Times New Roman" w:hAnsiTheme="majorBidi" w:cstheme="majorBidi"/>
                <w:b/>
                <w:bCs/>
                <w:i/>
                <w:iCs/>
                <w:sz w:val="22"/>
                <w:szCs w:val="22"/>
              </w:rPr>
              <w:t>Harm</w:t>
            </w:r>
            <w:proofErr w:type="spellEnd"/>
            <w:r w:rsidR="00C507EA" w:rsidRPr="003F3AC4">
              <w:rPr>
                <w:rFonts w:asciiTheme="majorBidi" w:eastAsia="Times New Roman" w:hAnsiTheme="majorBidi" w:cstheme="majorBidi"/>
                <w:b/>
                <w:bCs/>
                <w:sz w:val="22"/>
                <w:szCs w:val="22"/>
              </w:rPr>
              <w:t>“</w:t>
            </w:r>
            <w:r w:rsidR="00605886" w:rsidRPr="003F3AC4">
              <w:rPr>
                <w:rFonts w:asciiTheme="majorBidi" w:eastAsia="Times New Roman" w:hAnsiTheme="majorBidi" w:cstheme="majorBidi"/>
                <w:b/>
                <w:bCs/>
                <w:sz w:val="22"/>
                <w:szCs w:val="22"/>
              </w:rPr>
              <w:t xml:space="preserve"> </w:t>
            </w:r>
            <w:r w:rsidR="00C507EA" w:rsidRPr="003F3AC4">
              <w:rPr>
                <w:rFonts w:asciiTheme="majorBidi" w:eastAsia="Times New Roman" w:hAnsiTheme="majorBidi" w:cstheme="majorBidi"/>
                <w:b/>
                <w:bCs/>
                <w:sz w:val="22"/>
                <w:szCs w:val="22"/>
              </w:rPr>
              <w:t>(</w:t>
            </w:r>
            <w:r w:rsidR="00605886" w:rsidRPr="003F3AC4">
              <w:rPr>
                <w:rFonts w:asciiTheme="majorBidi" w:eastAsia="Times New Roman" w:hAnsiTheme="majorBidi" w:cstheme="majorBidi"/>
                <w:b/>
                <w:bCs/>
                <w:sz w:val="22"/>
                <w:szCs w:val="22"/>
              </w:rPr>
              <w:t>DNSH</w:t>
            </w:r>
            <w:r w:rsidR="00C507EA" w:rsidRPr="003F3AC4">
              <w:rPr>
                <w:rFonts w:asciiTheme="majorBidi" w:eastAsia="Times New Roman" w:hAnsiTheme="majorBidi" w:cstheme="majorBidi"/>
                <w:b/>
                <w:bCs/>
                <w:sz w:val="22"/>
                <w:szCs w:val="22"/>
              </w:rPr>
              <w:t>))</w:t>
            </w:r>
            <w:r w:rsidR="00605886" w:rsidRPr="003F3AC4">
              <w:rPr>
                <w:rFonts w:asciiTheme="majorBidi" w:eastAsia="Times New Roman" w:hAnsiTheme="majorBidi" w:cstheme="majorBidi"/>
                <w:b/>
                <w:bCs/>
                <w:sz w:val="22"/>
                <w:szCs w:val="22"/>
              </w:rPr>
              <w:t xml:space="preserve"> </w:t>
            </w:r>
            <w:r w:rsidR="00A42865" w:rsidRPr="003F3AC4">
              <w:rPr>
                <w:rFonts w:asciiTheme="majorBidi" w:eastAsia="Times New Roman" w:hAnsiTheme="majorBidi" w:cstheme="majorBidi"/>
                <w:b/>
                <w:bCs/>
                <w:sz w:val="22"/>
                <w:szCs w:val="22"/>
              </w:rPr>
              <w:t>principui</w:t>
            </w:r>
            <w:r w:rsidR="007F4C76" w:rsidRPr="003F3AC4">
              <w:rPr>
                <w:rFonts w:asciiTheme="majorBidi" w:eastAsia="Times New Roman" w:hAnsiTheme="majorBidi" w:cstheme="majorBidi"/>
                <w:sz w:val="22"/>
                <w:szCs w:val="22"/>
              </w:rPr>
              <w:t xml:space="preserve">; </w:t>
            </w:r>
            <w:r w:rsidR="004B020E" w:rsidRPr="003F3AC4">
              <w:rPr>
                <w:rFonts w:asciiTheme="majorBidi" w:eastAsia="Times New Roman" w:hAnsiTheme="majorBidi" w:cstheme="majorBidi"/>
                <w:sz w:val="22"/>
                <w:szCs w:val="22"/>
              </w:rPr>
              <w:t xml:space="preserve"> </w:t>
            </w:r>
          </w:p>
          <w:p w14:paraId="759E0CC7" w14:textId="5DB48F0C" w:rsidR="00553118" w:rsidRPr="00083933" w:rsidRDefault="00553118" w:rsidP="009A26EF">
            <w:pPr>
              <w:widowControl w:val="0"/>
              <w:tabs>
                <w:tab w:val="left" w:pos="462"/>
              </w:tabs>
              <w:spacing w:before="80" w:line="264" w:lineRule="auto"/>
              <w:jc w:val="both"/>
              <w:rPr>
                <w:rFonts w:asciiTheme="majorBidi" w:eastAsia="Times New Roman" w:hAnsiTheme="majorBidi" w:cstheme="majorBidi"/>
                <w:sz w:val="22"/>
                <w:szCs w:val="22"/>
              </w:rPr>
            </w:pPr>
            <w:r w:rsidRPr="003F3AC4">
              <w:rPr>
                <w:rFonts w:asciiTheme="majorBidi" w:eastAsia="Times New Roman" w:hAnsiTheme="majorBidi" w:cstheme="majorBidi"/>
                <w:sz w:val="22"/>
                <w:szCs w:val="22"/>
              </w:rPr>
              <w:t xml:space="preserve">9) </w:t>
            </w:r>
            <w:r w:rsidR="007F4C76" w:rsidRPr="003F3AC4">
              <w:rPr>
                <w:rFonts w:asciiTheme="majorBidi" w:eastAsia="Times New Roman" w:hAnsiTheme="majorBidi" w:cstheme="majorBidi"/>
                <w:sz w:val="22"/>
                <w:szCs w:val="22"/>
              </w:rPr>
              <w:t xml:space="preserve">rekomendacijos dėl </w:t>
            </w:r>
            <w:r w:rsidR="00912418" w:rsidRPr="003F3AC4">
              <w:rPr>
                <w:rFonts w:asciiTheme="majorBidi" w:eastAsia="Times New Roman" w:hAnsiTheme="majorBidi" w:cstheme="majorBidi"/>
                <w:b/>
                <w:bCs/>
                <w:sz w:val="22"/>
                <w:szCs w:val="22"/>
              </w:rPr>
              <w:t>išmokų smulkiesiems ūkininkams</w:t>
            </w:r>
            <w:r w:rsidR="00912418" w:rsidRPr="003F3AC4">
              <w:rPr>
                <w:rFonts w:asciiTheme="majorBidi" w:eastAsia="Times New Roman" w:hAnsiTheme="majorBidi" w:cstheme="majorBidi"/>
                <w:sz w:val="22"/>
                <w:szCs w:val="22"/>
              </w:rPr>
              <w:t>, kaip  numatyta</w:t>
            </w:r>
            <w:r w:rsidRPr="003F3AC4">
              <w:rPr>
                <w:rFonts w:asciiTheme="majorBidi" w:eastAsia="Times New Roman" w:hAnsiTheme="majorBidi" w:cstheme="majorBidi"/>
                <w:sz w:val="22"/>
                <w:szCs w:val="22"/>
              </w:rPr>
              <w:t xml:space="preserve"> </w:t>
            </w:r>
            <w:r w:rsidR="005206CE" w:rsidRPr="003F3AC4">
              <w:rPr>
                <w:rFonts w:asciiTheme="majorBidi" w:eastAsia="Times New Roman" w:hAnsiTheme="majorBidi" w:cstheme="majorBidi"/>
                <w:sz w:val="22"/>
                <w:szCs w:val="22"/>
              </w:rPr>
              <w:t>BŽŪP</w:t>
            </w:r>
            <w:r w:rsidRPr="003F3AC4">
              <w:rPr>
                <w:rFonts w:asciiTheme="majorBidi" w:eastAsia="Times New Roman" w:hAnsiTheme="majorBidi" w:cstheme="majorBidi"/>
                <w:sz w:val="22"/>
                <w:szCs w:val="22"/>
              </w:rPr>
              <w:t xml:space="preserve"> </w:t>
            </w:r>
            <w:r w:rsidR="00BA53A8" w:rsidRPr="003F3AC4">
              <w:rPr>
                <w:rFonts w:asciiTheme="majorBidi" w:eastAsia="Times New Roman" w:hAnsiTheme="majorBidi" w:cstheme="majorBidi"/>
                <w:sz w:val="22"/>
                <w:szCs w:val="22"/>
              </w:rPr>
              <w:t xml:space="preserve">reglamento </w:t>
            </w:r>
            <w:r w:rsidRPr="003F3AC4">
              <w:rPr>
                <w:rFonts w:asciiTheme="majorBidi" w:eastAsia="Times New Roman" w:hAnsiTheme="majorBidi" w:cstheme="majorBidi"/>
                <w:sz w:val="22"/>
                <w:szCs w:val="22"/>
              </w:rPr>
              <w:t>7 str</w:t>
            </w:r>
            <w:r w:rsidR="00BA53A8" w:rsidRPr="003F3AC4">
              <w:rPr>
                <w:rFonts w:asciiTheme="majorBidi" w:eastAsia="Times New Roman" w:hAnsiTheme="majorBidi" w:cstheme="majorBidi"/>
                <w:sz w:val="22"/>
                <w:szCs w:val="22"/>
              </w:rPr>
              <w:t>aipsnyje.</w:t>
            </w:r>
          </w:p>
        </w:tc>
      </w:tr>
      <w:tr w:rsidR="00C31CCB" w:rsidRPr="00CA6913" w14:paraId="042CCA88" w14:textId="77777777" w:rsidTr="6E021579">
        <w:trPr>
          <w:trHeight w:val="416"/>
        </w:trPr>
        <w:tc>
          <w:tcPr>
            <w:tcW w:w="3119" w:type="dxa"/>
            <w:tcBorders>
              <w:top w:val="single" w:sz="4" w:space="0" w:color="auto"/>
              <w:left w:val="single" w:sz="4" w:space="0" w:color="auto"/>
              <w:bottom w:val="single" w:sz="4" w:space="0" w:color="auto"/>
              <w:right w:val="single" w:sz="4" w:space="0" w:color="auto"/>
            </w:tcBorders>
          </w:tcPr>
          <w:p w14:paraId="4E2CEE25" w14:textId="6FC11D4D" w:rsidR="00C31CCB" w:rsidRPr="009D0FA9" w:rsidRDefault="009D0FA9" w:rsidP="64F8B258">
            <w:pPr>
              <w:widowControl w:val="0"/>
              <w:spacing w:before="120" w:line="240" w:lineRule="auto"/>
              <w:rPr>
                <w:rFonts w:eastAsia="Times New Roman"/>
                <w:b/>
                <w:bCs/>
                <w:sz w:val="22"/>
                <w:szCs w:val="22"/>
              </w:rPr>
            </w:pPr>
            <w:r w:rsidRPr="64F8B258">
              <w:rPr>
                <w:rFonts w:eastAsia="Times New Roman"/>
                <w:b/>
                <w:bCs/>
                <w:sz w:val="22"/>
                <w:szCs w:val="22"/>
              </w:rPr>
              <w:lastRenderedPageBreak/>
              <w:t xml:space="preserve">13.2 </w:t>
            </w:r>
            <w:r w:rsidR="00A62F8E" w:rsidRPr="64F8B258">
              <w:rPr>
                <w:rFonts w:eastAsia="Times New Roman"/>
                <w:b/>
                <w:bCs/>
                <w:sz w:val="22"/>
                <w:szCs w:val="22"/>
              </w:rPr>
              <w:t>Konsultacinės paslaugos dėl NRP BŽŪP dalies intervencijų strategijos formavimo.</w:t>
            </w:r>
          </w:p>
          <w:p w14:paraId="2CB8E70C" w14:textId="77777777" w:rsidR="00C31CCB" w:rsidRPr="00CA6913" w:rsidRDefault="00C31CCB" w:rsidP="64F8B258">
            <w:pPr>
              <w:widowControl w:val="0"/>
              <w:spacing w:before="120" w:line="240" w:lineRule="auto"/>
              <w:rPr>
                <w:rFonts w:eastAsia="Times New Roman"/>
                <w:b/>
                <w:bCs/>
                <w:sz w:val="22"/>
                <w:szCs w:val="22"/>
              </w:rPr>
            </w:pPr>
          </w:p>
        </w:tc>
        <w:tc>
          <w:tcPr>
            <w:tcW w:w="6520" w:type="dxa"/>
            <w:tcBorders>
              <w:top w:val="single" w:sz="4" w:space="0" w:color="auto"/>
              <w:left w:val="single" w:sz="4" w:space="0" w:color="auto"/>
              <w:bottom w:val="single" w:sz="4" w:space="0" w:color="auto"/>
              <w:right w:val="single" w:sz="4" w:space="0" w:color="auto"/>
            </w:tcBorders>
          </w:tcPr>
          <w:p w14:paraId="3A58BF41" w14:textId="77777777" w:rsidR="00D542A9" w:rsidRPr="001C3975" w:rsidRDefault="00D542A9" w:rsidP="64F8B258">
            <w:pPr>
              <w:jc w:val="both"/>
              <w:outlineLvl w:val="0"/>
              <w:rPr>
                <w:rFonts w:eastAsia="Times New Roman"/>
                <w:b/>
                <w:bCs/>
                <w:sz w:val="22"/>
                <w:szCs w:val="22"/>
              </w:rPr>
            </w:pPr>
            <w:r w:rsidRPr="64F8B258">
              <w:rPr>
                <w:rFonts w:eastAsia="Times New Roman"/>
                <w:b/>
                <w:bCs/>
                <w:sz w:val="22"/>
                <w:szCs w:val="22"/>
              </w:rPr>
              <w:t>Tikslas</w:t>
            </w:r>
            <w:r w:rsidRPr="64F8B258">
              <w:rPr>
                <w:rFonts w:eastAsia="Times New Roman"/>
                <w:sz w:val="22"/>
                <w:szCs w:val="22"/>
              </w:rPr>
              <w:t xml:space="preserve"> – suformuoti pagrįstą ir visapusiškai prie visų NRP reglamento 3 str. d dalies nustatytų konkrečių tikslų įgyvendinimo prisidedančią intervencijų strategiją, kurioje būtų parodyta, kaip bus siekiama tikslų, kokio dydžio finansavimas reikalingas siekiant užtikrinti, kad būtų pasiekti bendrieji tikslai, ir kaip tas finansavimo lygis yra pagrįstas. </w:t>
            </w:r>
            <w:r w:rsidRPr="64F8B258">
              <w:rPr>
                <w:rFonts w:eastAsia="Times New Roman"/>
                <w:b/>
                <w:bCs/>
                <w:sz w:val="22"/>
                <w:szCs w:val="22"/>
              </w:rPr>
              <w:t>Tikslas apima šiuos veiksmus:</w:t>
            </w:r>
          </w:p>
          <w:p w14:paraId="79ADF4D4" w14:textId="13FCA724" w:rsidR="00D542A9" w:rsidRPr="00D542A9" w:rsidRDefault="001C3975" w:rsidP="64F8B258">
            <w:pPr>
              <w:jc w:val="both"/>
              <w:outlineLvl w:val="0"/>
              <w:rPr>
                <w:rFonts w:eastAsia="Times New Roman"/>
                <w:b/>
                <w:bCs/>
                <w:strike/>
                <w:sz w:val="22"/>
                <w:szCs w:val="22"/>
              </w:rPr>
            </w:pPr>
            <w:r w:rsidRPr="64F8B258">
              <w:rPr>
                <w:rFonts w:eastAsia="Times New Roman"/>
                <w:sz w:val="22"/>
                <w:szCs w:val="22"/>
              </w:rPr>
              <w:t>1)</w:t>
            </w:r>
            <w:r w:rsidR="00D542A9" w:rsidRPr="64F8B258">
              <w:rPr>
                <w:rFonts w:eastAsia="Times New Roman"/>
                <w:b/>
                <w:bCs/>
                <w:sz w:val="22"/>
                <w:szCs w:val="22"/>
              </w:rPr>
              <w:t xml:space="preserve"> </w:t>
            </w:r>
            <w:r w:rsidR="00D542A9" w:rsidRPr="64F8B258">
              <w:rPr>
                <w:rFonts w:eastAsia="Times New Roman"/>
                <w:sz w:val="22"/>
                <w:szCs w:val="22"/>
              </w:rPr>
              <w:t>konsultacinės paslaugos</w:t>
            </w:r>
            <w:r w:rsidR="00D542A9" w:rsidRPr="64F8B258">
              <w:rPr>
                <w:rFonts w:eastAsia="Times New Roman"/>
                <w:b/>
                <w:bCs/>
                <w:sz w:val="22"/>
                <w:szCs w:val="22"/>
              </w:rPr>
              <w:t xml:space="preserve"> dėl</w:t>
            </w:r>
            <w:r w:rsidR="00D542A9" w:rsidRPr="64F8B258">
              <w:rPr>
                <w:rFonts w:eastAsia="Times New Roman"/>
                <w:sz w:val="22"/>
                <w:szCs w:val="22"/>
              </w:rPr>
              <w:t xml:space="preserve"> </w:t>
            </w:r>
            <w:r w:rsidR="00D542A9" w:rsidRPr="64F8B258">
              <w:rPr>
                <w:rFonts w:eastAsia="Times New Roman"/>
                <w:b/>
                <w:bCs/>
                <w:noProof/>
                <w:sz w:val="22"/>
                <w:szCs w:val="22"/>
              </w:rPr>
              <w:t xml:space="preserve">reformų, investicijų ir kitų intervencinių priemonių, skirtų </w:t>
            </w:r>
            <w:r w:rsidR="00BB3B51" w:rsidRPr="64F8B258">
              <w:rPr>
                <w:rFonts w:eastAsia="Times New Roman"/>
                <w:b/>
                <w:bCs/>
                <w:noProof/>
                <w:sz w:val="22"/>
                <w:szCs w:val="22"/>
              </w:rPr>
              <w:t>13</w:t>
            </w:r>
            <w:r w:rsidR="00D542A9" w:rsidRPr="64F8B258">
              <w:rPr>
                <w:rFonts w:eastAsia="Times New Roman"/>
                <w:b/>
                <w:bCs/>
                <w:noProof/>
                <w:sz w:val="22"/>
                <w:szCs w:val="22"/>
              </w:rPr>
              <w:t>.1 p. suformuluotų išš</w:t>
            </w:r>
            <w:r w:rsidR="00E72535">
              <w:rPr>
                <w:rFonts w:eastAsia="Times New Roman"/>
                <w:b/>
                <w:bCs/>
                <w:noProof/>
                <w:sz w:val="22"/>
                <w:szCs w:val="22"/>
              </w:rPr>
              <w:t>ū</w:t>
            </w:r>
            <w:r w:rsidR="00D542A9" w:rsidRPr="64F8B258">
              <w:rPr>
                <w:rFonts w:eastAsia="Times New Roman"/>
                <w:b/>
                <w:bCs/>
                <w:noProof/>
                <w:sz w:val="22"/>
                <w:szCs w:val="22"/>
              </w:rPr>
              <w:t xml:space="preserve">kių ir poreikių įgyvendinimui; </w:t>
            </w:r>
          </w:p>
          <w:p w14:paraId="21966F84" w14:textId="4B2CFA0C" w:rsidR="00D542A9" w:rsidRPr="00D542A9" w:rsidRDefault="001C3975" w:rsidP="64F8B258">
            <w:pPr>
              <w:jc w:val="both"/>
              <w:outlineLvl w:val="0"/>
              <w:rPr>
                <w:rFonts w:eastAsia="Times New Roman"/>
                <w:sz w:val="22"/>
                <w:szCs w:val="22"/>
              </w:rPr>
            </w:pPr>
            <w:r w:rsidRPr="64F8B258">
              <w:rPr>
                <w:rFonts w:eastAsia="Times New Roman"/>
                <w:sz w:val="22"/>
                <w:szCs w:val="22"/>
              </w:rPr>
              <w:t>2)</w:t>
            </w:r>
            <w:r w:rsidR="00D542A9" w:rsidRPr="64F8B258">
              <w:rPr>
                <w:rFonts w:eastAsia="Times New Roman"/>
                <w:sz w:val="22"/>
                <w:szCs w:val="22"/>
              </w:rPr>
              <w:t xml:space="preserve"> konsultacinės paslaugos </w:t>
            </w:r>
            <w:r w:rsidR="00D542A9" w:rsidRPr="64F8B258">
              <w:rPr>
                <w:rFonts w:eastAsia="Times New Roman"/>
                <w:b/>
                <w:bCs/>
                <w:sz w:val="22"/>
                <w:szCs w:val="22"/>
              </w:rPr>
              <w:t>pasirenkant intervencinių priemonių alternatyvas ir atliekant jų vertinimą</w:t>
            </w:r>
            <w:r w:rsidR="00D542A9" w:rsidRPr="64F8B258">
              <w:rPr>
                <w:rFonts w:eastAsia="Times New Roman"/>
                <w:sz w:val="22"/>
                <w:szCs w:val="22"/>
              </w:rPr>
              <w:t>, kaštų ir naudos analizę, siekiant ekonominės  ir socialinės  naudos įvertinimu pagrįstus sprendimus;</w:t>
            </w:r>
          </w:p>
          <w:p w14:paraId="2340D03B" w14:textId="7B441525" w:rsidR="00D542A9" w:rsidRPr="00D542A9" w:rsidRDefault="001C3975" w:rsidP="64F8B258">
            <w:pPr>
              <w:jc w:val="both"/>
              <w:outlineLvl w:val="0"/>
              <w:rPr>
                <w:rFonts w:eastAsia="Times New Roman"/>
                <w:sz w:val="22"/>
                <w:szCs w:val="22"/>
              </w:rPr>
            </w:pPr>
            <w:r w:rsidRPr="64F8B258">
              <w:rPr>
                <w:rFonts w:eastAsia="Times New Roman"/>
                <w:sz w:val="22"/>
                <w:szCs w:val="22"/>
              </w:rPr>
              <w:t>3)</w:t>
            </w:r>
            <w:r w:rsidRPr="64F8B258">
              <w:rPr>
                <w:rFonts w:eastAsia="Times New Roman"/>
                <w:b/>
                <w:bCs/>
                <w:sz w:val="22"/>
                <w:szCs w:val="22"/>
              </w:rPr>
              <w:t xml:space="preserve"> </w:t>
            </w:r>
            <w:r w:rsidR="00D542A9" w:rsidRPr="64F8B258">
              <w:rPr>
                <w:rFonts w:eastAsia="Times New Roman"/>
                <w:sz w:val="22"/>
                <w:szCs w:val="22"/>
              </w:rPr>
              <w:t>konsultacinės paslaugos</w:t>
            </w:r>
            <w:r w:rsidR="00D542A9" w:rsidRPr="64F8B258">
              <w:rPr>
                <w:rFonts w:eastAsia="Times New Roman"/>
                <w:b/>
                <w:bCs/>
                <w:sz w:val="22"/>
                <w:szCs w:val="22"/>
              </w:rPr>
              <w:t xml:space="preserve"> dėl bendros BŽŪP dalies finansinių išteklių planavimo ir paskirstymo</w:t>
            </w:r>
            <w:r w:rsidR="00D542A9" w:rsidRPr="64F8B258">
              <w:rPr>
                <w:rFonts w:eastAsia="Times New Roman"/>
                <w:sz w:val="22"/>
                <w:szCs w:val="22"/>
              </w:rPr>
              <w:t>, įskaitant lėšų paskirstymo scenarijų analizę, siekiant efektyvaus suplanuotų tikslų, tarpinių ir siektinų reikšmių įgyvendinimo;</w:t>
            </w:r>
          </w:p>
          <w:p w14:paraId="08812088" w14:textId="12AF28F9" w:rsidR="00D542A9" w:rsidRPr="00D542A9" w:rsidRDefault="001C3975" w:rsidP="64F8B258">
            <w:pPr>
              <w:jc w:val="both"/>
              <w:outlineLvl w:val="0"/>
              <w:rPr>
                <w:rFonts w:eastAsia="Times New Roman"/>
                <w:color w:val="FF0000"/>
                <w:sz w:val="22"/>
                <w:szCs w:val="22"/>
              </w:rPr>
            </w:pPr>
            <w:r w:rsidRPr="64F8B258">
              <w:rPr>
                <w:rFonts w:eastAsia="Times New Roman"/>
                <w:sz w:val="22"/>
                <w:szCs w:val="22"/>
              </w:rPr>
              <w:t xml:space="preserve">4) </w:t>
            </w:r>
            <w:r w:rsidR="00D542A9" w:rsidRPr="64F8B258">
              <w:rPr>
                <w:rFonts w:eastAsia="Times New Roman"/>
                <w:sz w:val="22"/>
                <w:szCs w:val="22"/>
              </w:rPr>
              <w:t xml:space="preserve">konsultacinės paslaugos </w:t>
            </w:r>
            <w:r w:rsidR="00D542A9" w:rsidRPr="64F8B258">
              <w:rPr>
                <w:rFonts w:eastAsia="Times New Roman"/>
                <w:b/>
                <w:bCs/>
                <w:sz w:val="22"/>
                <w:szCs w:val="22"/>
              </w:rPr>
              <w:t xml:space="preserve">dėl supaprastintų išlaidų metodų, būdų </w:t>
            </w:r>
            <w:r w:rsidR="00D542A9" w:rsidRPr="64F8B258">
              <w:rPr>
                <w:rFonts w:eastAsia="Times New Roman"/>
                <w:sz w:val="22"/>
                <w:szCs w:val="22"/>
              </w:rPr>
              <w:t xml:space="preserve">įgyvendinamoms  priemonėms, atsižvelgiant į jų pobūdį, parinkimo bei metodikų pritaikymo; </w:t>
            </w:r>
          </w:p>
          <w:p w14:paraId="5CC9C49E" w14:textId="08697E86" w:rsidR="00D542A9" w:rsidRPr="00D542A9" w:rsidRDefault="001C3975" w:rsidP="64F8B258">
            <w:pPr>
              <w:jc w:val="both"/>
              <w:outlineLvl w:val="0"/>
              <w:rPr>
                <w:rFonts w:eastAsia="Times New Roman"/>
                <w:sz w:val="22"/>
                <w:szCs w:val="22"/>
              </w:rPr>
            </w:pPr>
            <w:r w:rsidRPr="64F8B258">
              <w:rPr>
                <w:rFonts w:eastAsia="Times New Roman"/>
                <w:sz w:val="22"/>
                <w:szCs w:val="22"/>
              </w:rPr>
              <w:t xml:space="preserve">5) </w:t>
            </w:r>
            <w:r w:rsidR="00D542A9" w:rsidRPr="64F8B258">
              <w:rPr>
                <w:rFonts w:eastAsia="Times New Roman"/>
                <w:sz w:val="22"/>
                <w:szCs w:val="22"/>
              </w:rPr>
              <w:t>apskaičiuoti</w:t>
            </w:r>
            <w:r w:rsidR="00D542A9" w:rsidRPr="64F8B258">
              <w:rPr>
                <w:rFonts w:eastAsia="Times New Roman"/>
                <w:b/>
                <w:bCs/>
                <w:sz w:val="22"/>
                <w:szCs w:val="22"/>
              </w:rPr>
              <w:t xml:space="preserve"> ūkininkams siūlomų išmokų paramos dydžius </w:t>
            </w:r>
            <w:r w:rsidR="00D542A9" w:rsidRPr="64F8B258">
              <w:rPr>
                <w:rFonts w:eastAsia="Times New Roman"/>
                <w:sz w:val="22"/>
                <w:szCs w:val="22"/>
              </w:rPr>
              <w:t xml:space="preserve">ir parinkti jų atnaujinimo metodikas;   </w:t>
            </w:r>
          </w:p>
          <w:p w14:paraId="3F2EDEF9" w14:textId="0FBCBD98" w:rsidR="00C31CCB" w:rsidRPr="00CA6913" w:rsidRDefault="001C3975" w:rsidP="00CC3553">
            <w:pPr>
              <w:rPr>
                <w:rFonts w:eastAsia="Times New Roman"/>
                <w:b/>
                <w:bCs/>
                <w:sz w:val="22"/>
                <w:szCs w:val="22"/>
              </w:rPr>
            </w:pPr>
            <w:r w:rsidRPr="64F8B258">
              <w:rPr>
                <w:rFonts w:eastAsia="Times New Roman"/>
                <w:sz w:val="22"/>
                <w:szCs w:val="22"/>
              </w:rPr>
              <w:t xml:space="preserve">6) </w:t>
            </w:r>
            <w:r w:rsidR="00D542A9" w:rsidRPr="64F8B258">
              <w:rPr>
                <w:rFonts w:eastAsia="Times New Roman"/>
                <w:sz w:val="22"/>
                <w:szCs w:val="22"/>
              </w:rPr>
              <w:t>konsultacinės paslaugos</w:t>
            </w:r>
            <w:r w:rsidR="00D542A9" w:rsidRPr="64F8B258">
              <w:rPr>
                <w:rFonts w:eastAsia="Times New Roman"/>
                <w:b/>
                <w:bCs/>
                <w:sz w:val="22"/>
                <w:szCs w:val="22"/>
              </w:rPr>
              <w:t xml:space="preserve"> dėl</w:t>
            </w:r>
            <w:r w:rsidR="00D542A9" w:rsidRPr="64F8B258">
              <w:rPr>
                <w:rFonts w:eastAsia="Times New Roman"/>
                <w:sz w:val="22"/>
                <w:szCs w:val="22"/>
              </w:rPr>
              <w:t xml:space="preserve"> </w:t>
            </w:r>
            <w:r w:rsidR="00D542A9" w:rsidRPr="64F8B258">
              <w:rPr>
                <w:rFonts w:eastAsia="Times New Roman"/>
                <w:b/>
                <w:bCs/>
                <w:sz w:val="22"/>
                <w:szCs w:val="22"/>
              </w:rPr>
              <w:t xml:space="preserve">tarpinių ir siektinų reikšmių  pasiūlymo </w:t>
            </w:r>
            <w:r w:rsidR="00D542A9" w:rsidRPr="64F8B258">
              <w:rPr>
                <w:rFonts w:eastAsia="Times New Roman"/>
                <w:sz w:val="22"/>
                <w:szCs w:val="22"/>
              </w:rPr>
              <w:t>ir jų suplanavimas</w:t>
            </w:r>
            <w:r w:rsidR="00C4454A">
              <w:rPr>
                <w:rFonts w:eastAsia="Times New Roman"/>
                <w:sz w:val="22"/>
                <w:szCs w:val="22"/>
              </w:rPr>
              <w:t xml:space="preserve"> </w:t>
            </w:r>
            <w:r w:rsidR="00D542A9" w:rsidRPr="64F8B258">
              <w:rPr>
                <w:rFonts w:eastAsia="Times New Roman"/>
                <w:sz w:val="22"/>
                <w:szCs w:val="22"/>
              </w:rPr>
              <w:t>pagal priemones</w:t>
            </w:r>
            <w:r w:rsidR="00613D82">
              <w:rPr>
                <w:rFonts w:eastAsia="Times New Roman"/>
                <w:sz w:val="22"/>
                <w:szCs w:val="22"/>
              </w:rPr>
              <w:t xml:space="preserve">. Esant poreikiui  nustatyti </w:t>
            </w:r>
            <w:r w:rsidR="004F5940">
              <w:rPr>
                <w:rFonts w:eastAsia="Times New Roman"/>
                <w:sz w:val="22"/>
                <w:szCs w:val="22"/>
              </w:rPr>
              <w:t>tarpinių ir siektinų reikš</w:t>
            </w:r>
            <w:r w:rsidR="00CC3553">
              <w:rPr>
                <w:rFonts w:eastAsia="Times New Roman"/>
                <w:sz w:val="22"/>
                <w:szCs w:val="22"/>
              </w:rPr>
              <w:t>m</w:t>
            </w:r>
            <w:r w:rsidR="004F5940">
              <w:rPr>
                <w:rFonts w:eastAsia="Times New Roman"/>
                <w:sz w:val="22"/>
                <w:szCs w:val="22"/>
              </w:rPr>
              <w:t>ių</w:t>
            </w:r>
            <w:r w:rsidR="007863EA">
              <w:rPr>
                <w:rFonts w:eastAsia="Times New Roman"/>
                <w:sz w:val="22"/>
                <w:szCs w:val="22"/>
              </w:rPr>
              <w:t xml:space="preserve"> </w:t>
            </w:r>
            <w:r w:rsidR="00243567">
              <w:rPr>
                <w:rFonts w:eastAsia="Times New Roman"/>
                <w:sz w:val="22"/>
                <w:szCs w:val="22"/>
              </w:rPr>
              <w:t>pasiekimų vertinimo</w:t>
            </w:r>
            <w:r w:rsidR="00613D82">
              <w:rPr>
                <w:rFonts w:eastAsia="Times New Roman"/>
                <w:sz w:val="22"/>
                <w:szCs w:val="22"/>
              </w:rPr>
              <w:t xml:space="preserve"> </w:t>
            </w:r>
            <w:r w:rsidR="004F5940">
              <w:rPr>
                <w:rFonts w:eastAsia="Times New Roman"/>
                <w:sz w:val="22"/>
                <w:szCs w:val="22"/>
              </w:rPr>
              <w:t>krite</w:t>
            </w:r>
            <w:r w:rsidR="00CC3553">
              <w:rPr>
                <w:rFonts w:eastAsia="Times New Roman"/>
                <w:sz w:val="22"/>
                <w:szCs w:val="22"/>
              </w:rPr>
              <w:t>rijus (</w:t>
            </w:r>
            <w:r w:rsidR="00613D82">
              <w:rPr>
                <w:rFonts w:eastAsia="Times New Roman"/>
                <w:sz w:val="22"/>
                <w:szCs w:val="22"/>
              </w:rPr>
              <w:t>sistemą</w:t>
            </w:r>
            <w:r w:rsidR="00CC3553">
              <w:rPr>
                <w:rFonts w:eastAsia="Times New Roman"/>
                <w:sz w:val="22"/>
                <w:szCs w:val="22"/>
              </w:rPr>
              <w:t>), kaip numatyta NRP reglamento VIII priede.</w:t>
            </w:r>
            <w:r w:rsidR="00613D82">
              <w:rPr>
                <w:rFonts w:eastAsia="Times New Roman"/>
                <w:sz w:val="22"/>
                <w:szCs w:val="22"/>
              </w:rPr>
              <w:t xml:space="preserve"> </w:t>
            </w:r>
          </w:p>
        </w:tc>
      </w:tr>
      <w:tr w:rsidR="00C31CCB" w:rsidRPr="00CA6913" w14:paraId="3CB95B70" w14:textId="77777777" w:rsidTr="6E021579">
        <w:trPr>
          <w:trHeight w:val="468"/>
        </w:trPr>
        <w:tc>
          <w:tcPr>
            <w:tcW w:w="3119" w:type="dxa"/>
            <w:tcBorders>
              <w:top w:val="single" w:sz="4" w:space="0" w:color="auto"/>
              <w:left w:val="single" w:sz="4" w:space="0" w:color="auto"/>
              <w:bottom w:val="single" w:sz="4" w:space="0" w:color="auto"/>
              <w:right w:val="single" w:sz="4" w:space="0" w:color="auto"/>
            </w:tcBorders>
          </w:tcPr>
          <w:p w14:paraId="6C525AF6" w14:textId="27BF16ED" w:rsidR="00C31CCB" w:rsidRPr="00CA6913" w:rsidRDefault="007B353B" w:rsidP="64F8B258">
            <w:pPr>
              <w:widowControl w:val="0"/>
              <w:spacing w:before="120" w:line="240" w:lineRule="auto"/>
              <w:rPr>
                <w:rFonts w:eastAsia="Times New Roman"/>
                <w:b/>
                <w:bCs/>
                <w:sz w:val="22"/>
                <w:szCs w:val="22"/>
              </w:rPr>
            </w:pPr>
            <w:r w:rsidRPr="00661D09">
              <w:rPr>
                <w:rFonts w:eastAsia="Times New Roman"/>
                <w:b/>
                <w:bCs/>
                <w:sz w:val="22"/>
                <w:szCs w:val="22"/>
              </w:rPr>
              <w:t>13.3</w:t>
            </w:r>
            <w:r w:rsidR="001E5DC4" w:rsidRPr="00661D09">
              <w:rPr>
                <w:rFonts w:eastAsia="Times New Roman"/>
                <w:b/>
                <w:bCs/>
                <w:sz w:val="22"/>
                <w:szCs w:val="22"/>
              </w:rPr>
              <w:t xml:space="preserve"> </w:t>
            </w:r>
            <w:r w:rsidR="00FE7DA5" w:rsidRPr="00661D09">
              <w:rPr>
                <w:rFonts w:eastAsia="Times New Roman"/>
                <w:sz w:val="22"/>
                <w:szCs w:val="22"/>
              </w:rPr>
              <w:t>Konsultacinės paslaugos dėl prisitaikymo prie NRP pakeitimų susijusių su BŽŪP, atliekamų derinant ir tvirtinant NRP projektą. dalimi</w:t>
            </w:r>
            <w:r w:rsidR="00FE7DA5" w:rsidRPr="64F8B258">
              <w:rPr>
                <w:rFonts w:eastAsia="Times New Roman"/>
                <w:sz w:val="22"/>
                <w:szCs w:val="22"/>
              </w:rPr>
              <w:t xml:space="preserve"> </w:t>
            </w:r>
          </w:p>
        </w:tc>
        <w:tc>
          <w:tcPr>
            <w:tcW w:w="6520" w:type="dxa"/>
            <w:tcBorders>
              <w:top w:val="single" w:sz="4" w:space="0" w:color="auto"/>
              <w:left w:val="single" w:sz="4" w:space="0" w:color="auto"/>
              <w:bottom w:val="single" w:sz="4" w:space="0" w:color="auto"/>
              <w:right w:val="single" w:sz="4" w:space="0" w:color="auto"/>
            </w:tcBorders>
          </w:tcPr>
          <w:p w14:paraId="61D82968" w14:textId="64D3C957" w:rsidR="00C31CCB" w:rsidRPr="001E5DC4" w:rsidRDefault="001E5DC4" w:rsidP="64F8B258">
            <w:pPr>
              <w:tabs>
                <w:tab w:val="left" w:pos="887"/>
              </w:tabs>
              <w:spacing w:before="80" w:after="40" w:line="264" w:lineRule="auto"/>
              <w:jc w:val="both"/>
              <w:rPr>
                <w:rFonts w:eastAsia="Times New Roman"/>
                <w:sz w:val="22"/>
                <w:szCs w:val="22"/>
              </w:rPr>
            </w:pPr>
            <w:r w:rsidRPr="64F8B258">
              <w:rPr>
                <w:rFonts w:eastAsia="Times New Roman"/>
                <w:sz w:val="22"/>
                <w:szCs w:val="22"/>
              </w:rPr>
              <w:t>Konsultacijos dėl kitų NRP plano BŽŪP dalies priemonių ir / ar kitų struktūrinių plano elementų modeliavimo ar optimizavimo, kitų procesų, susijusių su paramos planavimu, NRP plano BŽŪP dalies rengimu, administravimu, įgyvendinimu, stebėsena ir vertinimu tobulinimo ir optimizavimo.</w:t>
            </w:r>
          </w:p>
        </w:tc>
      </w:tr>
      <w:bookmarkEnd w:id="1"/>
    </w:tbl>
    <w:p w14:paraId="24F75403" w14:textId="77777777" w:rsidR="00C507EA" w:rsidRDefault="00C507EA" w:rsidP="00066EC4">
      <w:pPr>
        <w:spacing w:after="0" w:line="240" w:lineRule="auto"/>
        <w:jc w:val="both"/>
        <w:rPr>
          <w:rFonts w:ascii="Times New Roman" w:eastAsia="Times New Roman" w:hAnsi="Times New Roman" w:cs="Times New Roman"/>
          <w:b/>
          <w:bCs/>
          <w:sz w:val="22"/>
          <w:szCs w:val="22"/>
          <w:lang w:eastAsia="en-US"/>
        </w:rPr>
      </w:pPr>
    </w:p>
    <w:p w14:paraId="2DCDCDD5" w14:textId="77777777" w:rsidR="00C507EA" w:rsidRDefault="00C507EA" w:rsidP="00066EC4">
      <w:pPr>
        <w:spacing w:after="0" w:line="240" w:lineRule="auto"/>
        <w:jc w:val="both"/>
        <w:rPr>
          <w:rFonts w:ascii="Times New Roman" w:eastAsia="Times New Roman" w:hAnsi="Times New Roman" w:cs="Times New Roman"/>
          <w:b/>
          <w:bCs/>
          <w:sz w:val="22"/>
          <w:szCs w:val="22"/>
          <w:lang w:eastAsia="en-US"/>
        </w:rPr>
      </w:pPr>
    </w:p>
    <w:p w14:paraId="76FC193D" w14:textId="77777777" w:rsidR="00C507EA" w:rsidRDefault="00C507EA" w:rsidP="00066EC4">
      <w:pPr>
        <w:spacing w:after="0" w:line="240" w:lineRule="auto"/>
        <w:jc w:val="both"/>
        <w:rPr>
          <w:rFonts w:ascii="Times New Roman" w:eastAsia="Times New Roman" w:hAnsi="Times New Roman" w:cs="Times New Roman"/>
          <w:b/>
          <w:bCs/>
          <w:sz w:val="22"/>
          <w:szCs w:val="22"/>
          <w:lang w:eastAsia="en-US"/>
        </w:rPr>
      </w:pPr>
    </w:p>
    <w:p w14:paraId="6AD3F1A0" w14:textId="4B5E2D49" w:rsidR="00C507EA" w:rsidRDefault="00C373DE" w:rsidP="00066EC4">
      <w:pPr>
        <w:spacing w:after="0" w:line="240" w:lineRule="auto"/>
        <w:jc w:val="both"/>
        <w:rPr>
          <w:rFonts w:ascii="Times New Roman" w:eastAsia="Times New Roman" w:hAnsi="Times New Roman" w:cs="Times New Roman"/>
          <w:b/>
          <w:bCs/>
          <w:sz w:val="22"/>
          <w:szCs w:val="22"/>
          <w:lang w:eastAsia="en-US"/>
        </w:rPr>
      </w:pPr>
      <w:r w:rsidRPr="64F8B258">
        <w:rPr>
          <w:rFonts w:ascii="Times New Roman" w:eastAsia="Times New Roman" w:hAnsi="Times New Roman" w:cs="Times New Roman"/>
          <w:b/>
          <w:bCs/>
          <w:sz w:val="22"/>
          <w:szCs w:val="22"/>
          <w:lang w:eastAsia="en-US"/>
        </w:rPr>
        <w:t>Pastab</w:t>
      </w:r>
      <w:r>
        <w:rPr>
          <w:rFonts w:ascii="Times New Roman" w:eastAsia="Times New Roman" w:hAnsi="Times New Roman" w:cs="Times New Roman"/>
          <w:b/>
          <w:bCs/>
          <w:sz w:val="22"/>
          <w:szCs w:val="22"/>
          <w:lang w:eastAsia="en-US"/>
        </w:rPr>
        <w:t>os</w:t>
      </w:r>
      <w:r w:rsidR="00BB3B51" w:rsidRPr="64F8B258">
        <w:rPr>
          <w:rFonts w:ascii="Times New Roman" w:eastAsia="Times New Roman" w:hAnsi="Times New Roman" w:cs="Times New Roman"/>
          <w:b/>
          <w:bCs/>
          <w:sz w:val="22"/>
          <w:szCs w:val="22"/>
          <w:lang w:eastAsia="en-US"/>
        </w:rPr>
        <w:t>:</w:t>
      </w:r>
    </w:p>
    <w:p w14:paraId="41923DEA" w14:textId="5B929F5C" w:rsidR="00C31CCB" w:rsidRDefault="00F86FC5" w:rsidP="00C507EA">
      <w:pPr>
        <w:spacing w:after="0" w:line="240" w:lineRule="auto"/>
        <w:ind w:firstLine="993"/>
        <w:jc w:val="both"/>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lastRenderedPageBreak/>
        <w:t>1</w:t>
      </w:r>
      <w:r w:rsidR="00E95DD5">
        <w:rPr>
          <w:rFonts w:ascii="Times New Roman" w:eastAsia="Times New Roman" w:hAnsi="Times New Roman" w:cs="Times New Roman"/>
          <w:sz w:val="22"/>
          <w:szCs w:val="22"/>
          <w:lang w:eastAsia="en-US"/>
        </w:rPr>
        <w:t>)</w:t>
      </w:r>
      <w:r>
        <w:rPr>
          <w:rFonts w:ascii="Times New Roman" w:eastAsia="Times New Roman" w:hAnsi="Times New Roman" w:cs="Times New Roman"/>
          <w:sz w:val="22"/>
          <w:szCs w:val="22"/>
          <w:lang w:eastAsia="en-US"/>
        </w:rPr>
        <w:t xml:space="preserve"> </w:t>
      </w:r>
      <w:r w:rsidR="00AB1711" w:rsidRPr="00A04019">
        <w:rPr>
          <w:rFonts w:ascii="Times New Roman" w:eastAsia="Times New Roman" w:hAnsi="Times New Roman" w:cs="Times New Roman"/>
          <w:b/>
          <w:bCs/>
          <w:sz w:val="22"/>
          <w:szCs w:val="22"/>
          <w:lang w:eastAsia="en-US"/>
        </w:rPr>
        <w:t>Konsultacinės paslaugos</w:t>
      </w:r>
      <w:r w:rsidR="00AB1711" w:rsidRPr="64F8B258">
        <w:rPr>
          <w:rFonts w:ascii="Times New Roman" w:eastAsia="Times New Roman" w:hAnsi="Times New Roman" w:cs="Times New Roman"/>
          <w:sz w:val="22"/>
          <w:szCs w:val="22"/>
          <w:lang w:eastAsia="en-US"/>
        </w:rPr>
        <w:t xml:space="preserve"> apima žodines ir rašytines konsultacijas, rekomendacijas</w:t>
      </w:r>
      <w:r w:rsidR="00FF48C4" w:rsidRPr="64F8B258">
        <w:rPr>
          <w:rFonts w:ascii="Times New Roman" w:eastAsia="Times New Roman" w:hAnsi="Times New Roman" w:cs="Times New Roman"/>
          <w:sz w:val="22"/>
          <w:szCs w:val="22"/>
          <w:lang w:eastAsia="en-US"/>
        </w:rPr>
        <w:t>,</w:t>
      </w:r>
      <w:r w:rsidR="00AB1711" w:rsidRPr="64F8B258">
        <w:rPr>
          <w:rFonts w:ascii="Times New Roman" w:eastAsia="Times New Roman" w:hAnsi="Times New Roman" w:cs="Times New Roman"/>
          <w:sz w:val="22"/>
          <w:szCs w:val="22"/>
          <w:lang w:eastAsia="en-US"/>
        </w:rPr>
        <w:t xml:space="preserve"> įskaitant analizes, tyrimus, vertinimus, ir kt., pagal techninės specifikacijos 8 punkte nurodytas paslaugų sritis. Į šias paslaugas taip</w:t>
      </w:r>
      <w:r w:rsidR="00E72535">
        <w:rPr>
          <w:rFonts w:ascii="Times New Roman" w:eastAsia="Times New Roman" w:hAnsi="Times New Roman" w:cs="Times New Roman"/>
          <w:sz w:val="22"/>
          <w:szCs w:val="22"/>
          <w:lang w:eastAsia="en-US"/>
        </w:rPr>
        <w:t xml:space="preserve"> pat</w:t>
      </w:r>
      <w:r w:rsidR="00AB1711" w:rsidRPr="64F8B258">
        <w:rPr>
          <w:rFonts w:ascii="Times New Roman" w:eastAsia="Times New Roman" w:hAnsi="Times New Roman" w:cs="Times New Roman"/>
          <w:sz w:val="22"/>
          <w:szCs w:val="22"/>
          <w:lang w:eastAsia="en-US"/>
        </w:rPr>
        <w:t xml:space="preserve"> įeina pagal poreikį konsultacijų ir rekomendacijų rezultatų žodinis pristatymas</w:t>
      </w:r>
      <w:r w:rsidR="00E95DD5">
        <w:rPr>
          <w:rFonts w:ascii="Times New Roman" w:eastAsia="Times New Roman" w:hAnsi="Times New Roman" w:cs="Times New Roman"/>
          <w:sz w:val="22"/>
          <w:szCs w:val="22"/>
          <w:lang w:eastAsia="en-US"/>
        </w:rPr>
        <w:t>;</w:t>
      </w:r>
      <w:r w:rsidR="00AB1711" w:rsidRPr="64F8B258">
        <w:rPr>
          <w:rFonts w:ascii="Times New Roman" w:eastAsia="Times New Roman" w:hAnsi="Times New Roman" w:cs="Times New Roman"/>
          <w:sz w:val="22"/>
          <w:szCs w:val="22"/>
          <w:lang w:eastAsia="en-US"/>
        </w:rPr>
        <w:t xml:space="preserve">  </w:t>
      </w:r>
    </w:p>
    <w:p w14:paraId="4E5AC6C7" w14:textId="3A7B0F46" w:rsidR="00C23980" w:rsidRDefault="00F86FC5" w:rsidP="00E95DD5">
      <w:pPr>
        <w:pStyle w:val="Sraopastraipa"/>
        <w:spacing w:after="0" w:line="240" w:lineRule="auto"/>
        <w:ind w:left="0" w:firstLine="993"/>
        <w:jc w:val="both"/>
        <w:rPr>
          <w:rFonts w:ascii="Times New Roman" w:eastAsia="Times New Roman" w:hAnsi="Times New Roman" w:cs="Times New Roman"/>
          <w:sz w:val="22"/>
          <w:szCs w:val="22"/>
          <w:lang w:eastAsia="en-US"/>
        </w:rPr>
      </w:pPr>
      <w:r w:rsidRPr="003F3AC4">
        <w:rPr>
          <w:rFonts w:ascii="Times New Roman" w:eastAsia="Times New Roman" w:hAnsi="Times New Roman" w:cs="Times New Roman"/>
          <w:sz w:val="22"/>
          <w:szCs w:val="22"/>
          <w:lang w:eastAsia="en-US"/>
        </w:rPr>
        <w:t>2</w:t>
      </w:r>
      <w:r w:rsidR="00E95DD5" w:rsidRPr="003F3AC4">
        <w:rPr>
          <w:rFonts w:ascii="Times New Roman" w:eastAsia="Times New Roman" w:hAnsi="Times New Roman" w:cs="Times New Roman"/>
          <w:sz w:val="22"/>
          <w:szCs w:val="22"/>
          <w:lang w:eastAsia="en-US"/>
        </w:rPr>
        <w:t>)</w:t>
      </w:r>
      <w:r w:rsidRPr="003F3AC4">
        <w:rPr>
          <w:rFonts w:ascii="Times New Roman" w:eastAsia="Times New Roman" w:hAnsi="Times New Roman" w:cs="Times New Roman"/>
          <w:sz w:val="22"/>
          <w:szCs w:val="22"/>
          <w:lang w:eastAsia="en-US"/>
        </w:rPr>
        <w:t xml:space="preserve"> </w:t>
      </w:r>
      <w:r w:rsidR="00C23980" w:rsidRPr="003F3AC4">
        <w:rPr>
          <w:rFonts w:ascii="Times New Roman" w:eastAsia="Times New Roman" w:hAnsi="Times New Roman" w:cs="Times New Roman"/>
          <w:sz w:val="22"/>
          <w:szCs w:val="22"/>
          <w:lang w:eastAsia="en-US"/>
        </w:rPr>
        <w:t xml:space="preserve">Visos užduotys turi </w:t>
      </w:r>
      <w:r w:rsidR="00375A8A" w:rsidRPr="003F3AC4">
        <w:rPr>
          <w:rFonts w:ascii="Times New Roman" w:eastAsia="Times New Roman" w:hAnsi="Times New Roman" w:cs="Times New Roman"/>
          <w:sz w:val="22"/>
          <w:szCs w:val="22"/>
          <w:lang w:eastAsia="en-US"/>
        </w:rPr>
        <w:t xml:space="preserve">būti įgyvendintos vadovaujantis </w:t>
      </w:r>
      <w:r w:rsidRPr="003F3AC4">
        <w:rPr>
          <w:rFonts w:ascii="Times New Roman" w:eastAsia="Times New Roman" w:hAnsi="Times New Roman" w:cs="Times New Roman"/>
          <w:b/>
          <w:bCs/>
          <w:sz w:val="22"/>
          <w:szCs w:val="22"/>
          <w:lang w:eastAsia="en-US"/>
        </w:rPr>
        <w:t>pateiktom</w:t>
      </w:r>
      <w:r w:rsidR="00E95DD5" w:rsidRPr="003F3AC4">
        <w:rPr>
          <w:rFonts w:ascii="Times New Roman" w:eastAsia="Times New Roman" w:hAnsi="Times New Roman" w:cs="Times New Roman"/>
          <w:b/>
          <w:bCs/>
          <w:sz w:val="22"/>
          <w:szCs w:val="22"/>
          <w:lang w:eastAsia="en-US"/>
        </w:rPr>
        <w:t>i</w:t>
      </w:r>
      <w:r w:rsidRPr="003F3AC4">
        <w:rPr>
          <w:rFonts w:ascii="Times New Roman" w:eastAsia="Times New Roman" w:hAnsi="Times New Roman" w:cs="Times New Roman"/>
          <w:b/>
          <w:bCs/>
          <w:sz w:val="22"/>
          <w:szCs w:val="22"/>
          <w:lang w:eastAsia="en-US"/>
        </w:rPr>
        <w:t xml:space="preserve">s </w:t>
      </w:r>
      <w:r w:rsidR="00E95DD5" w:rsidRPr="003F3AC4">
        <w:rPr>
          <w:rFonts w:ascii="Times New Roman" w:eastAsia="Times New Roman" w:hAnsi="Times New Roman" w:cs="Times New Roman"/>
          <w:b/>
          <w:bCs/>
          <w:sz w:val="22"/>
          <w:szCs w:val="22"/>
          <w:lang w:eastAsia="en-US"/>
        </w:rPr>
        <w:t>BŽŪP nacionalinėmis rekomendacijomis</w:t>
      </w:r>
      <w:r w:rsidR="00E95DD5" w:rsidRPr="003F3AC4">
        <w:rPr>
          <w:rFonts w:ascii="Times New Roman" w:eastAsia="Times New Roman" w:hAnsi="Times New Roman" w:cs="Times New Roman"/>
          <w:sz w:val="22"/>
          <w:szCs w:val="22"/>
          <w:lang w:eastAsia="en-US"/>
        </w:rPr>
        <w:t xml:space="preserve"> ir </w:t>
      </w:r>
      <w:r w:rsidR="00E95DD5" w:rsidRPr="003F3AC4">
        <w:rPr>
          <w:rFonts w:ascii="Times New Roman" w:eastAsia="Times New Roman" w:hAnsi="Times New Roman" w:cs="Times New Roman"/>
          <w:b/>
          <w:bCs/>
          <w:sz w:val="22"/>
          <w:szCs w:val="22"/>
          <w:lang w:eastAsia="en-US"/>
        </w:rPr>
        <w:t>EK teikiamomis semestro rekomendacijomis</w:t>
      </w:r>
      <w:r w:rsidR="00E95DD5" w:rsidRPr="003F3AC4">
        <w:rPr>
          <w:rFonts w:ascii="Times New Roman" w:eastAsia="Times New Roman" w:hAnsi="Times New Roman" w:cs="Times New Roman"/>
          <w:sz w:val="22"/>
          <w:szCs w:val="22"/>
          <w:lang w:eastAsia="en-US"/>
        </w:rPr>
        <w:t xml:space="preserve"> (jei tokios bus numatytos ir (arba) taikomos BŽŪP)</w:t>
      </w:r>
      <w:r w:rsidRPr="003F3AC4">
        <w:rPr>
          <w:rFonts w:ascii="Times New Roman" w:eastAsia="Times New Roman" w:hAnsi="Times New Roman" w:cs="Times New Roman"/>
          <w:sz w:val="22"/>
          <w:szCs w:val="22"/>
          <w:lang w:eastAsia="en-US"/>
        </w:rPr>
        <w:t>.</w:t>
      </w:r>
    </w:p>
    <w:p w14:paraId="6E6964F1" w14:textId="77777777" w:rsidR="00C507EA" w:rsidRPr="00A04019" w:rsidRDefault="00C507EA" w:rsidP="00E95DD5">
      <w:pPr>
        <w:pStyle w:val="Sraopastraipa"/>
        <w:spacing w:after="0" w:line="240" w:lineRule="auto"/>
        <w:ind w:left="0" w:firstLine="993"/>
        <w:jc w:val="both"/>
        <w:rPr>
          <w:rFonts w:ascii="Times New Roman" w:eastAsia="Times New Roman" w:hAnsi="Times New Roman" w:cs="Times New Roman"/>
          <w:sz w:val="22"/>
          <w:szCs w:val="22"/>
          <w:lang w:eastAsia="en-US"/>
        </w:rPr>
      </w:pPr>
    </w:p>
    <w:p w14:paraId="230E526A" w14:textId="4DAFA2FF" w:rsidR="00EE7C91" w:rsidRPr="00B513E5" w:rsidRDefault="00D83E99" w:rsidP="006256AB">
      <w:pPr>
        <w:numPr>
          <w:ilvl w:val="0"/>
          <w:numId w:val="16"/>
        </w:numPr>
        <w:tabs>
          <w:tab w:val="left" w:pos="1134"/>
        </w:tabs>
        <w:spacing w:after="0"/>
        <w:ind w:left="0" w:firstLine="709"/>
        <w:jc w:val="both"/>
        <w:rPr>
          <w:rFonts w:ascii="Times New Roman" w:eastAsia="Times New Roman" w:hAnsi="Times New Roman" w:cs="Times New Roman"/>
          <w:sz w:val="22"/>
          <w:szCs w:val="22"/>
          <w:lang w:eastAsia="en-US"/>
        </w:rPr>
      </w:pPr>
      <w:r w:rsidRPr="64F8B258">
        <w:rPr>
          <w:rFonts w:ascii="Times New Roman" w:eastAsia="Times New Roman" w:hAnsi="Times New Roman" w:cs="Times New Roman"/>
          <w:b/>
          <w:bCs/>
          <w:sz w:val="22"/>
          <w:szCs w:val="22"/>
          <w:lang w:eastAsia="en-US"/>
        </w:rPr>
        <w:t xml:space="preserve">Užsakovas </w:t>
      </w:r>
      <w:r w:rsidR="00B513E5" w:rsidRPr="64F8B258">
        <w:rPr>
          <w:rFonts w:ascii="Times New Roman" w:eastAsia="Times New Roman" w:hAnsi="Times New Roman" w:cs="Times New Roman"/>
          <w:b/>
          <w:bCs/>
          <w:sz w:val="22"/>
          <w:szCs w:val="22"/>
          <w:lang w:eastAsia="en-US"/>
        </w:rPr>
        <w:t xml:space="preserve">neįsipareigoja pavesti vykdyti visas 13 punkte įvardytas užduotis. </w:t>
      </w:r>
      <w:r w:rsidR="00B513E5" w:rsidRPr="64F8B258">
        <w:rPr>
          <w:rFonts w:ascii="Times New Roman" w:eastAsia="Times New Roman" w:hAnsi="Times New Roman" w:cs="Times New Roman"/>
          <w:sz w:val="22"/>
          <w:szCs w:val="22"/>
          <w:lang w:eastAsia="en-US"/>
        </w:rPr>
        <w:t>Užduotys bus nustatomos pagal faktinį poreikį.</w:t>
      </w:r>
    </w:p>
    <w:p w14:paraId="4F6CAA98" w14:textId="06D7B7E4" w:rsidR="0032705D" w:rsidRDefault="00052745" w:rsidP="006256AB">
      <w:pPr>
        <w:numPr>
          <w:ilvl w:val="0"/>
          <w:numId w:val="16"/>
        </w:numPr>
        <w:tabs>
          <w:tab w:val="left" w:pos="1134"/>
        </w:tabs>
        <w:spacing w:after="0"/>
        <w:ind w:left="0" w:firstLine="709"/>
        <w:jc w:val="both"/>
        <w:rPr>
          <w:rFonts w:ascii="Times New Roman" w:eastAsia="Times New Roman" w:hAnsi="Times New Roman" w:cs="Times New Roman"/>
          <w:sz w:val="22"/>
          <w:szCs w:val="22"/>
          <w:lang w:eastAsia="en-US"/>
        </w:rPr>
      </w:pPr>
      <w:r w:rsidRPr="64F8B258">
        <w:rPr>
          <w:rFonts w:ascii="Times New Roman" w:eastAsia="Times New Roman" w:hAnsi="Times New Roman" w:cs="Times New Roman"/>
          <w:sz w:val="22"/>
          <w:szCs w:val="22"/>
          <w:lang w:eastAsia="en-US"/>
        </w:rPr>
        <w:t>Preliminar</w:t>
      </w:r>
      <w:r w:rsidR="00AD4B29" w:rsidRPr="64F8B258">
        <w:rPr>
          <w:rFonts w:ascii="Times New Roman" w:eastAsia="Times New Roman" w:hAnsi="Times New Roman" w:cs="Times New Roman"/>
          <w:sz w:val="22"/>
          <w:szCs w:val="22"/>
          <w:lang w:eastAsia="en-US"/>
        </w:rPr>
        <w:t>io</w:t>
      </w:r>
      <w:r w:rsidRPr="64F8B258">
        <w:rPr>
          <w:rFonts w:ascii="Times New Roman" w:eastAsia="Times New Roman" w:hAnsi="Times New Roman" w:cs="Times New Roman"/>
          <w:sz w:val="22"/>
          <w:szCs w:val="22"/>
          <w:lang w:eastAsia="en-US"/>
        </w:rPr>
        <w:t xml:space="preserve">s </w:t>
      </w:r>
      <w:r w:rsidR="00697A0D" w:rsidRPr="64F8B258">
        <w:rPr>
          <w:rFonts w:ascii="Times New Roman" w:eastAsia="Times New Roman" w:hAnsi="Times New Roman" w:cs="Times New Roman"/>
          <w:sz w:val="22"/>
          <w:szCs w:val="22"/>
          <w:lang w:eastAsia="en-US"/>
        </w:rPr>
        <w:t xml:space="preserve">konsultavimo paslaugų </w:t>
      </w:r>
      <w:r w:rsidRPr="64F8B258">
        <w:rPr>
          <w:rFonts w:ascii="Times New Roman" w:eastAsia="Times New Roman" w:hAnsi="Times New Roman" w:cs="Times New Roman"/>
          <w:sz w:val="22"/>
          <w:szCs w:val="22"/>
          <w:lang w:eastAsia="en-US"/>
        </w:rPr>
        <w:t xml:space="preserve">užduočių </w:t>
      </w:r>
      <w:r w:rsidR="00781F09" w:rsidRPr="64F8B258">
        <w:rPr>
          <w:rFonts w:ascii="Times New Roman" w:eastAsia="Times New Roman" w:hAnsi="Times New Roman" w:cs="Times New Roman"/>
          <w:sz w:val="22"/>
          <w:szCs w:val="22"/>
          <w:lang w:eastAsia="en-US"/>
        </w:rPr>
        <w:t>atlikimo apimtys valandomis</w:t>
      </w:r>
      <w:r w:rsidR="00354956" w:rsidRPr="64F8B258">
        <w:rPr>
          <w:rFonts w:ascii="Times New Roman" w:eastAsia="Times New Roman" w:hAnsi="Times New Roman" w:cs="Times New Roman"/>
          <w:sz w:val="22"/>
          <w:szCs w:val="22"/>
          <w:lang w:eastAsia="en-US"/>
        </w:rPr>
        <w:t xml:space="preserve"> ir </w:t>
      </w:r>
      <w:r w:rsidR="00C93F37" w:rsidRPr="0008232F">
        <w:rPr>
          <w:rFonts w:ascii="Times New Roman" w:eastAsia="Times New Roman" w:hAnsi="Times New Roman" w:cs="Times New Roman"/>
          <w:sz w:val="22"/>
          <w:szCs w:val="22"/>
          <w:lang w:eastAsia="en-US"/>
        </w:rPr>
        <w:t xml:space="preserve">preliminarūs </w:t>
      </w:r>
      <w:r w:rsidR="00AD4B29" w:rsidRPr="64F8B258">
        <w:rPr>
          <w:rFonts w:ascii="Times New Roman" w:eastAsia="Times New Roman" w:hAnsi="Times New Roman" w:cs="Times New Roman"/>
          <w:sz w:val="22"/>
          <w:szCs w:val="22"/>
          <w:lang w:eastAsia="en-US"/>
        </w:rPr>
        <w:t xml:space="preserve">numatomi atlikimo </w:t>
      </w:r>
      <w:r w:rsidR="00354956" w:rsidRPr="64F8B258">
        <w:rPr>
          <w:rFonts w:ascii="Times New Roman" w:eastAsia="Times New Roman" w:hAnsi="Times New Roman" w:cs="Times New Roman"/>
          <w:sz w:val="22"/>
          <w:szCs w:val="22"/>
          <w:lang w:eastAsia="en-US"/>
        </w:rPr>
        <w:t>terminai</w:t>
      </w:r>
      <w:r w:rsidR="00781F09" w:rsidRPr="64F8B258">
        <w:rPr>
          <w:rFonts w:ascii="Times New Roman" w:eastAsia="Times New Roman" w:hAnsi="Times New Roman" w:cs="Times New Roman"/>
          <w:sz w:val="22"/>
          <w:szCs w:val="22"/>
          <w:lang w:eastAsia="en-US"/>
        </w:rPr>
        <w:t>:</w:t>
      </w:r>
    </w:p>
    <w:tbl>
      <w:tblPr>
        <w:tblStyle w:val="Lentelstinklelis"/>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536"/>
        <w:gridCol w:w="2410"/>
        <w:gridCol w:w="2120"/>
      </w:tblGrid>
      <w:tr w:rsidR="00FE647D" w14:paraId="29010048" w14:textId="77777777" w:rsidTr="00F24369">
        <w:tc>
          <w:tcPr>
            <w:tcW w:w="562" w:type="dxa"/>
          </w:tcPr>
          <w:p w14:paraId="5EA3FE9C" w14:textId="77777777" w:rsidR="00FE647D" w:rsidRPr="00FE647D" w:rsidRDefault="00FE647D" w:rsidP="64F8B258">
            <w:pPr>
              <w:autoSpaceDE w:val="0"/>
              <w:autoSpaceDN w:val="0"/>
              <w:adjustRightInd w:val="0"/>
              <w:jc w:val="both"/>
              <w:rPr>
                <w:rFonts w:eastAsia="Times New Roman" w:cs="Times New Roman"/>
                <w:sz w:val="22"/>
                <w:szCs w:val="22"/>
              </w:rPr>
            </w:pPr>
            <w:r w:rsidRPr="64F8B258">
              <w:rPr>
                <w:rFonts w:eastAsia="Times New Roman" w:cs="Times New Roman"/>
                <w:sz w:val="22"/>
                <w:szCs w:val="22"/>
              </w:rPr>
              <w:t>Eil. Nr.</w:t>
            </w:r>
          </w:p>
        </w:tc>
        <w:tc>
          <w:tcPr>
            <w:tcW w:w="4536" w:type="dxa"/>
          </w:tcPr>
          <w:p w14:paraId="546B7E56" w14:textId="1CB41CCB" w:rsidR="00FE647D" w:rsidRPr="00FE647D" w:rsidRDefault="00FE647D" w:rsidP="64F8B258">
            <w:pPr>
              <w:autoSpaceDE w:val="0"/>
              <w:autoSpaceDN w:val="0"/>
              <w:adjustRightInd w:val="0"/>
              <w:jc w:val="both"/>
              <w:rPr>
                <w:rFonts w:eastAsia="Times New Roman" w:cs="Times New Roman"/>
                <w:sz w:val="22"/>
                <w:szCs w:val="22"/>
              </w:rPr>
            </w:pPr>
            <w:r w:rsidRPr="64F8B258">
              <w:rPr>
                <w:rFonts w:eastAsia="Times New Roman" w:cs="Times New Roman"/>
                <w:sz w:val="22"/>
                <w:szCs w:val="22"/>
              </w:rPr>
              <w:t>Užduoties pavadinimas</w:t>
            </w:r>
          </w:p>
        </w:tc>
        <w:tc>
          <w:tcPr>
            <w:tcW w:w="2410" w:type="dxa"/>
          </w:tcPr>
          <w:p w14:paraId="3ADA9703" w14:textId="04460CF9" w:rsidR="00FE647D" w:rsidRPr="00FE647D" w:rsidRDefault="00FE647D" w:rsidP="00F24369">
            <w:pPr>
              <w:autoSpaceDE w:val="0"/>
              <w:autoSpaceDN w:val="0"/>
              <w:adjustRightInd w:val="0"/>
              <w:jc w:val="center"/>
              <w:rPr>
                <w:rFonts w:eastAsia="Times New Roman" w:cs="Times New Roman"/>
                <w:sz w:val="22"/>
                <w:szCs w:val="22"/>
              </w:rPr>
            </w:pPr>
            <w:r w:rsidRPr="64F8B258">
              <w:rPr>
                <w:rFonts w:eastAsia="Times New Roman" w:cs="Times New Roman"/>
                <w:sz w:val="22"/>
                <w:szCs w:val="22"/>
              </w:rPr>
              <w:t>Numatytas</w:t>
            </w:r>
            <w:r w:rsidR="007A5A30">
              <w:rPr>
                <w:rFonts w:eastAsia="Times New Roman" w:cs="Times New Roman"/>
                <w:sz w:val="22"/>
                <w:szCs w:val="22"/>
              </w:rPr>
              <w:t xml:space="preserve"> preliminarus</w:t>
            </w:r>
            <w:r w:rsidRPr="64F8B258">
              <w:rPr>
                <w:rFonts w:eastAsia="Times New Roman" w:cs="Times New Roman"/>
                <w:sz w:val="22"/>
                <w:szCs w:val="22"/>
              </w:rPr>
              <w:t xml:space="preserve"> valandų skaičius</w:t>
            </w:r>
            <w:r w:rsidR="00F24369">
              <w:rPr>
                <w:rFonts w:eastAsia="Times New Roman" w:cs="Times New Roman"/>
                <w:sz w:val="22"/>
                <w:szCs w:val="22"/>
              </w:rPr>
              <w:t>, val.</w:t>
            </w:r>
          </w:p>
        </w:tc>
        <w:tc>
          <w:tcPr>
            <w:tcW w:w="2120" w:type="dxa"/>
          </w:tcPr>
          <w:p w14:paraId="6EE02BE6" w14:textId="0E6C676E" w:rsidR="00FE647D" w:rsidRPr="00FE647D" w:rsidRDefault="00FE647D" w:rsidP="00F24369">
            <w:pPr>
              <w:autoSpaceDE w:val="0"/>
              <w:autoSpaceDN w:val="0"/>
              <w:adjustRightInd w:val="0"/>
              <w:jc w:val="center"/>
              <w:rPr>
                <w:rFonts w:eastAsia="Times New Roman" w:cs="Times New Roman"/>
                <w:sz w:val="22"/>
                <w:szCs w:val="22"/>
              </w:rPr>
            </w:pPr>
            <w:r w:rsidRPr="64F8B258">
              <w:rPr>
                <w:rFonts w:eastAsia="Times New Roman" w:cs="Times New Roman"/>
                <w:sz w:val="22"/>
                <w:szCs w:val="22"/>
              </w:rPr>
              <w:t>Numatomi</w:t>
            </w:r>
            <w:r w:rsidR="000C1043">
              <w:rPr>
                <w:rFonts w:eastAsia="Times New Roman" w:cs="Times New Roman"/>
                <w:sz w:val="22"/>
                <w:szCs w:val="22"/>
              </w:rPr>
              <w:t xml:space="preserve"> preliminarūs</w:t>
            </w:r>
            <w:r w:rsidRPr="64F8B258">
              <w:rPr>
                <w:rFonts w:eastAsia="Times New Roman" w:cs="Times New Roman"/>
                <w:sz w:val="22"/>
                <w:szCs w:val="22"/>
              </w:rPr>
              <w:t xml:space="preserve"> terminai</w:t>
            </w:r>
          </w:p>
        </w:tc>
      </w:tr>
      <w:tr w:rsidR="00FE647D" w14:paraId="08BAEE0C" w14:textId="77777777" w:rsidTr="004B6707">
        <w:tc>
          <w:tcPr>
            <w:tcW w:w="562" w:type="dxa"/>
          </w:tcPr>
          <w:p w14:paraId="26748906" w14:textId="77777777" w:rsidR="00FE647D" w:rsidRPr="00FE647D" w:rsidRDefault="00FE647D" w:rsidP="64F8B258">
            <w:pPr>
              <w:autoSpaceDE w:val="0"/>
              <w:autoSpaceDN w:val="0"/>
              <w:adjustRightInd w:val="0"/>
              <w:jc w:val="both"/>
              <w:rPr>
                <w:rFonts w:eastAsia="Times New Roman" w:cs="Times New Roman"/>
                <w:sz w:val="22"/>
                <w:szCs w:val="22"/>
              </w:rPr>
            </w:pPr>
            <w:r w:rsidRPr="64F8B258">
              <w:rPr>
                <w:rFonts w:eastAsia="Times New Roman" w:cs="Times New Roman"/>
                <w:sz w:val="22"/>
                <w:szCs w:val="22"/>
              </w:rPr>
              <w:t>1</w:t>
            </w:r>
          </w:p>
        </w:tc>
        <w:tc>
          <w:tcPr>
            <w:tcW w:w="4536" w:type="dxa"/>
          </w:tcPr>
          <w:p w14:paraId="5FB96DDD" w14:textId="77777777" w:rsidR="00FE647D" w:rsidRPr="00FE647D" w:rsidRDefault="00FE647D" w:rsidP="64F8B258">
            <w:pPr>
              <w:autoSpaceDE w:val="0"/>
              <w:autoSpaceDN w:val="0"/>
              <w:adjustRightInd w:val="0"/>
              <w:jc w:val="both"/>
              <w:rPr>
                <w:rFonts w:eastAsia="Times New Roman" w:cs="Times New Roman"/>
                <w:sz w:val="22"/>
                <w:szCs w:val="22"/>
              </w:rPr>
            </w:pPr>
            <w:r w:rsidRPr="64F8B258">
              <w:rPr>
                <w:rFonts w:eastAsia="Times New Roman" w:cs="Times New Roman"/>
                <w:sz w:val="22"/>
                <w:szCs w:val="22"/>
              </w:rPr>
              <w:t>Konsultacinės paslaugos dėl NRP BŽŪP dalies iššūkių ir tikslų suformulavimo ir aprašymo</w:t>
            </w:r>
          </w:p>
        </w:tc>
        <w:tc>
          <w:tcPr>
            <w:tcW w:w="2410" w:type="dxa"/>
            <w:vAlign w:val="center"/>
          </w:tcPr>
          <w:p w14:paraId="67B8AA73" w14:textId="77777777" w:rsidR="00FE647D" w:rsidRPr="00FE647D" w:rsidRDefault="00FE647D" w:rsidP="004B6707">
            <w:pPr>
              <w:autoSpaceDE w:val="0"/>
              <w:autoSpaceDN w:val="0"/>
              <w:adjustRightInd w:val="0"/>
              <w:jc w:val="center"/>
              <w:rPr>
                <w:rFonts w:eastAsia="Times New Roman" w:cs="Times New Roman"/>
                <w:sz w:val="22"/>
                <w:szCs w:val="22"/>
              </w:rPr>
            </w:pPr>
            <w:r w:rsidRPr="64F8B258">
              <w:rPr>
                <w:rFonts w:eastAsia="Times New Roman" w:cs="Times New Roman"/>
                <w:sz w:val="22"/>
                <w:szCs w:val="22"/>
              </w:rPr>
              <w:t>1400</w:t>
            </w:r>
          </w:p>
        </w:tc>
        <w:tc>
          <w:tcPr>
            <w:tcW w:w="2120" w:type="dxa"/>
            <w:vAlign w:val="center"/>
          </w:tcPr>
          <w:p w14:paraId="326FDE96" w14:textId="64EB50D9" w:rsidR="00FE647D" w:rsidRPr="00FE647D" w:rsidRDefault="00FE647D" w:rsidP="004B6707">
            <w:pPr>
              <w:autoSpaceDE w:val="0"/>
              <w:autoSpaceDN w:val="0"/>
              <w:adjustRightInd w:val="0"/>
              <w:jc w:val="center"/>
              <w:rPr>
                <w:rFonts w:eastAsia="Times New Roman" w:cs="Times New Roman"/>
                <w:sz w:val="22"/>
                <w:szCs w:val="22"/>
              </w:rPr>
            </w:pPr>
            <w:r w:rsidRPr="64F8B258">
              <w:rPr>
                <w:rFonts w:eastAsia="Times New Roman" w:cs="Times New Roman"/>
                <w:sz w:val="22"/>
                <w:szCs w:val="22"/>
              </w:rPr>
              <w:t xml:space="preserve">2026 </w:t>
            </w:r>
            <w:r w:rsidR="0066678C">
              <w:rPr>
                <w:rFonts w:eastAsia="Times New Roman" w:cs="Times New Roman"/>
                <w:sz w:val="22"/>
                <w:szCs w:val="22"/>
              </w:rPr>
              <w:t xml:space="preserve">III </w:t>
            </w:r>
            <w:proofErr w:type="spellStart"/>
            <w:r w:rsidRPr="64F8B258">
              <w:rPr>
                <w:rFonts w:eastAsia="Times New Roman" w:cs="Times New Roman"/>
                <w:sz w:val="22"/>
                <w:szCs w:val="22"/>
              </w:rPr>
              <w:t>ketv</w:t>
            </w:r>
            <w:proofErr w:type="spellEnd"/>
            <w:r w:rsidRPr="64F8B258">
              <w:rPr>
                <w:rFonts w:eastAsia="Times New Roman" w:cs="Times New Roman"/>
                <w:sz w:val="22"/>
                <w:szCs w:val="22"/>
              </w:rPr>
              <w:t>.</w:t>
            </w:r>
            <w:r w:rsidR="00AF31E2">
              <w:rPr>
                <w:rFonts w:eastAsia="Times New Roman" w:cs="Times New Roman"/>
                <w:sz w:val="22"/>
                <w:szCs w:val="22"/>
              </w:rPr>
              <w:t xml:space="preserve"> – 2027 IV </w:t>
            </w:r>
            <w:proofErr w:type="spellStart"/>
            <w:r w:rsidR="00AF31E2">
              <w:rPr>
                <w:rFonts w:eastAsia="Times New Roman" w:cs="Times New Roman"/>
                <w:sz w:val="22"/>
                <w:szCs w:val="22"/>
              </w:rPr>
              <w:t>ketv</w:t>
            </w:r>
            <w:proofErr w:type="spellEnd"/>
            <w:r w:rsidR="00AF31E2">
              <w:rPr>
                <w:rFonts w:eastAsia="Times New Roman" w:cs="Times New Roman"/>
                <w:sz w:val="22"/>
                <w:szCs w:val="22"/>
              </w:rPr>
              <w:t>.</w:t>
            </w:r>
          </w:p>
        </w:tc>
      </w:tr>
      <w:tr w:rsidR="00FE647D" w14:paraId="1B8F450B" w14:textId="77777777" w:rsidTr="004B6707">
        <w:tc>
          <w:tcPr>
            <w:tcW w:w="562" w:type="dxa"/>
          </w:tcPr>
          <w:p w14:paraId="064AF5C4" w14:textId="77777777" w:rsidR="00FE647D" w:rsidRPr="00FE647D" w:rsidRDefault="00FE647D" w:rsidP="64F8B258">
            <w:pPr>
              <w:autoSpaceDE w:val="0"/>
              <w:autoSpaceDN w:val="0"/>
              <w:adjustRightInd w:val="0"/>
              <w:jc w:val="both"/>
              <w:rPr>
                <w:rFonts w:eastAsia="Times New Roman" w:cs="Times New Roman"/>
                <w:sz w:val="22"/>
                <w:szCs w:val="22"/>
              </w:rPr>
            </w:pPr>
            <w:r w:rsidRPr="64F8B258">
              <w:rPr>
                <w:rFonts w:eastAsia="Times New Roman" w:cs="Times New Roman"/>
                <w:sz w:val="22"/>
                <w:szCs w:val="22"/>
              </w:rPr>
              <w:t>2</w:t>
            </w:r>
          </w:p>
        </w:tc>
        <w:tc>
          <w:tcPr>
            <w:tcW w:w="4536" w:type="dxa"/>
          </w:tcPr>
          <w:p w14:paraId="04C3048C" w14:textId="77777777" w:rsidR="00FE647D" w:rsidRPr="00FE647D" w:rsidRDefault="00FE647D" w:rsidP="64F8B258">
            <w:pPr>
              <w:autoSpaceDE w:val="0"/>
              <w:autoSpaceDN w:val="0"/>
              <w:adjustRightInd w:val="0"/>
              <w:jc w:val="both"/>
              <w:rPr>
                <w:rFonts w:eastAsia="Times New Roman" w:cs="Times New Roman"/>
                <w:sz w:val="22"/>
                <w:szCs w:val="22"/>
              </w:rPr>
            </w:pPr>
            <w:r w:rsidRPr="64F8B258">
              <w:rPr>
                <w:rFonts w:eastAsia="Times New Roman" w:cs="Times New Roman"/>
                <w:sz w:val="22"/>
                <w:szCs w:val="22"/>
              </w:rPr>
              <w:t>Konsultacinės paslaugos dėl NRP BŽŪP dalies intervencijų strategijos formavimo</w:t>
            </w:r>
          </w:p>
        </w:tc>
        <w:tc>
          <w:tcPr>
            <w:tcW w:w="2410" w:type="dxa"/>
            <w:vAlign w:val="center"/>
          </w:tcPr>
          <w:p w14:paraId="48922602" w14:textId="77777777" w:rsidR="00FE647D" w:rsidRPr="00FE647D" w:rsidRDefault="00FE647D" w:rsidP="004B6707">
            <w:pPr>
              <w:autoSpaceDE w:val="0"/>
              <w:autoSpaceDN w:val="0"/>
              <w:adjustRightInd w:val="0"/>
              <w:jc w:val="center"/>
              <w:rPr>
                <w:rFonts w:eastAsia="Times New Roman" w:cs="Times New Roman"/>
                <w:sz w:val="22"/>
                <w:szCs w:val="22"/>
              </w:rPr>
            </w:pPr>
            <w:r w:rsidRPr="64F8B258">
              <w:rPr>
                <w:rFonts w:eastAsia="Times New Roman" w:cs="Times New Roman"/>
                <w:sz w:val="22"/>
                <w:szCs w:val="22"/>
              </w:rPr>
              <w:t>550</w:t>
            </w:r>
          </w:p>
        </w:tc>
        <w:tc>
          <w:tcPr>
            <w:tcW w:w="2120" w:type="dxa"/>
            <w:vAlign w:val="center"/>
          </w:tcPr>
          <w:p w14:paraId="29C8E894" w14:textId="32D687F7" w:rsidR="00FE647D" w:rsidRPr="00FE647D" w:rsidRDefault="00FE647D" w:rsidP="004B6707">
            <w:pPr>
              <w:autoSpaceDE w:val="0"/>
              <w:autoSpaceDN w:val="0"/>
              <w:adjustRightInd w:val="0"/>
              <w:jc w:val="center"/>
              <w:rPr>
                <w:rFonts w:eastAsia="Times New Roman" w:cs="Times New Roman"/>
                <w:sz w:val="22"/>
                <w:szCs w:val="22"/>
              </w:rPr>
            </w:pPr>
            <w:r w:rsidRPr="64F8B258">
              <w:rPr>
                <w:rFonts w:eastAsia="Times New Roman" w:cs="Times New Roman"/>
                <w:sz w:val="22"/>
                <w:szCs w:val="22"/>
              </w:rPr>
              <w:t>2027 I</w:t>
            </w:r>
            <w:r w:rsidR="00AF31E2">
              <w:rPr>
                <w:rFonts w:eastAsia="Times New Roman" w:cs="Times New Roman"/>
                <w:sz w:val="22"/>
                <w:szCs w:val="22"/>
              </w:rPr>
              <w:t xml:space="preserve"> -I</w:t>
            </w:r>
            <w:r w:rsidR="00EB0D6C">
              <w:rPr>
                <w:rFonts w:eastAsia="Times New Roman" w:cs="Times New Roman"/>
                <w:sz w:val="22"/>
                <w:szCs w:val="22"/>
              </w:rPr>
              <w:t>V</w:t>
            </w:r>
            <w:r w:rsidRPr="64F8B258">
              <w:rPr>
                <w:rFonts w:eastAsia="Times New Roman" w:cs="Times New Roman"/>
                <w:sz w:val="22"/>
                <w:szCs w:val="22"/>
              </w:rPr>
              <w:t xml:space="preserve"> </w:t>
            </w:r>
            <w:proofErr w:type="spellStart"/>
            <w:r w:rsidRPr="64F8B258">
              <w:rPr>
                <w:rFonts w:eastAsia="Times New Roman" w:cs="Times New Roman"/>
                <w:sz w:val="22"/>
                <w:szCs w:val="22"/>
              </w:rPr>
              <w:t>ketv</w:t>
            </w:r>
            <w:proofErr w:type="spellEnd"/>
            <w:r w:rsidRPr="64F8B258">
              <w:rPr>
                <w:rFonts w:eastAsia="Times New Roman" w:cs="Times New Roman"/>
                <w:sz w:val="22"/>
                <w:szCs w:val="22"/>
              </w:rPr>
              <w:t>.</w:t>
            </w:r>
          </w:p>
        </w:tc>
      </w:tr>
      <w:tr w:rsidR="00FE647D" w14:paraId="35888190" w14:textId="77777777" w:rsidTr="004B6707">
        <w:tc>
          <w:tcPr>
            <w:tcW w:w="562" w:type="dxa"/>
          </w:tcPr>
          <w:p w14:paraId="62587137" w14:textId="77777777" w:rsidR="00FE647D" w:rsidRPr="00FE647D" w:rsidRDefault="00FE647D" w:rsidP="64F8B258">
            <w:pPr>
              <w:autoSpaceDE w:val="0"/>
              <w:autoSpaceDN w:val="0"/>
              <w:adjustRightInd w:val="0"/>
              <w:jc w:val="both"/>
              <w:rPr>
                <w:rFonts w:eastAsia="Times New Roman" w:cs="Times New Roman"/>
                <w:sz w:val="22"/>
                <w:szCs w:val="22"/>
              </w:rPr>
            </w:pPr>
            <w:r w:rsidRPr="64F8B258">
              <w:rPr>
                <w:rFonts w:eastAsia="Times New Roman" w:cs="Times New Roman"/>
                <w:sz w:val="22"/>
                <w:szCs w:val="22"/>
              </w:rPr>
              <w:t>3</w:t>
            </w:r>
          </w:p>
        </w:tc>
        <w:tc>
          <w:tcPr>
            <w:tcW w:w="4536" w:type="dxa"/>
          </w:tcPr>
          <w:p w14:paraId="75FC29FD" w14:textId="4E774074" w:rsidR="00FE647D" w:rsidRPr="00FE647D" w:rsidRDefault="008B5CAF" w:rsidP="64F8B258">
            <w:pPr>
              <w:autoSpaceDE w:val="0"/>
              <w:autoSpaceDN w:val="0"/>
              <w:adjustRightInd w:val="0"/>
              <w:jc w:val="both"/>
              <w:rPr>
                <w:rFonts w:eastAsia="Times New Roman" w:cs="Times New Roman"/>
                <w:sz w:val="22"/>
                <w:szCs w:val="22"/>
              </w:rPr>
            </w:pPr>
            <w:r>
              <w:rPr>
                <w:rFonts w:eastAsia="Times New Roman" w:cs="Times New Roman"/>
                <w:sz w:val="22"/>
                <w:szCs w:val="22"/>
              </w:rPr>
              <w:t>K</w:t>
            </w:r>
            <w:r w:rsidR="00FE647D" w:rsidRPr="64F8B258">
              <w:rPr>
                <w:rFonts w:eastAsia="Times New Roman" w:cs="Times New Roman"/>
                <w:sz w:val="22"/>
                <w:szCs w:val="22"/>
              </w:rPr>
              <w:t>onsultaci</w:t>
            </w:r>
            <w:r>
              <w:rPr>
                <w:rFonts w:eastAsia="Times New Roman" w:cs="Times New Roman"/>
                <w:sz w:val="22"/>
                <w:szCs w:val="22"/>
              </w:rPr>
              <w:t>nės paslaugos dėl prisitaikymo prie NRP pakeitimų</w:t>
            </w:r>
            <w:r w:rsidR="003E0D5E">
              <w:rPr>
                <w:rFonts w:eastAsia="Times New Roman" w:cs="Times New Roman"/>
                <w:sz w:val="22"/>
                <w:szCs w:val="22"/>
              </w:rPr>
              <w:t xml:space="preserve"> susijusių su BŽŪP, atliekamų</w:t>
            </w:r>
            <w:r>
              <w:rPr>
                <w:rFonts w:eastAsia="Times New Roman" w:cs="Times New Roman"/>
                <w:sz w:val="22"/>
                <w:szCs w:val="22"/>
              </w:rPr>
              <w:t xml:space="preserve"> derinant ir tvirtinant </w:t>
            </w:r>
            <w:r w:rsidR="003E0D5E">
              <w:rPr>
                <w:rFonts w:eastAsia="Times New Roman" w:cs="Times New Roman"/>
                <w:sz w:val="22"/>
                <w:szCs w:val="22"/>
              </w:rPr>
              <w:t>NRP</w:t>
            </w:r>
            <w:r>
              <w:rPr>
                <w:rFonts w:eastAsia="Times New Roman" w:cs="Times New Roman"/>
                <w:sz w:val="22"/>
                <w:szCs w:val="22"/>
              </w:rPr>
              <w:t xml:space="preserve"> projektą</w:t>
            </w:r>
            <w:r w:rsidR="003E0D5E">
              <w:rPr>
                <w:rFonts w:eastAsia="Times New Roman" w:cs="Times New Roman"/>
                <w:sz w:val="22"/>
                <w:szCs w:val="22"/>
              </w:rPr>
              <w:t>.</w:t>
            </w:r>
            <w:r>
              <w:rPr>
                <w:rFonts w:eastAsia="Times New Roman" w:cs="Times New Roman"/>
                <w:sz w:val="22"/>
                <w:szCs w:val="22"/>
              </w:rPr>
              <w:t xml:space="preserve"> dalimi</w:t>
            </w:r>
            <w:r w:rsidR="00FE647D" w:rsidRPr="64F8B258">
              <w:rPr>
                <w:rFonts w:eastAsia="Times New Roman" w:cs="Times New Roman"/>
                <w:sz w:val="22"/>
                <w:szCs w:val="22"/>
              </w:rPr>
              <w:t xml:space="preserve"> </w:t>
            </w:r>
          </w:p>
        </w:tc>
        <w:tc>
          <w:tcPr>
            <w:tcW w:w="2410" w:type="dxa"/>
            <w:vAlign w:val="center"/>
          </w:tcPr>
          <w:p w14:paraId="65E3B509" w14:textId="77777777" w:rsidR="00FE647D" w:rsidRPr="00FE647D" w:rsidRDefault="00FE647D" w:rsidP="004B6707">
            <w:pPr>
              <w:autoSpaceDE w:val="0"/>
              <w:autoSpaceDN w:val="0"/>
              <w:adjustRightInd w:val="0"/>
              <w:jc w:val="center"/>
              <w:rPr>
                <w:rFonts w:eastAsia="Times New Roman" w:cs="Times New Roman"/>
                <w:sz w:val="22"/>
                <w:szCs w:val="22"/>
              </w:rPr>
            </w:pPr>
            <w:r w:rsidRPr="64F8B258">
              <w:rPr>
                <w:rFonts w:eastAsia="Times New Roman" w:cs="Times New Roman"/>
                <w:sz w:val="22"/>
                <w:szCs w:val="22"/>
              </w:rPr>
              <w:t>50</w:t>
            </w:r>
          </w:p>
        </w:tc>
        <w:tc>
          <w:tcPr>
            <w:tcW w:w="2120" w:type="dxa"/>
            <w:vAlign w:val="center"/>
          </w:tcPr>
          <w:p w14:paraId="6BA50A49" w14:textId="4FF08E56" w:rsidR="00FE647D" w:rsidRPr="00FE647D" w:rsidRDefault="00FE647D" w:rsidP="004B6707">
            <w:pPr>
              <w:autoSpaceDE w:val="0"/>
              <w:autoSpaceDN w:val="0"/>
              <w:adjustRightInd w:val="0"/>
              <w:jc w:val="center"/>
              <w:rPr>
                <w:rFonts w:eastAsia="Times New Roman" w:cs="Times New Roman"/>
                <w:sz w:val="22"/>
                <w:szCs w:val="22"/>
              </w:rPr>
            </w:pPr>
            <w:r w:rsidRPr="64F8B258">
              <w:rPr>
                <w:rFonts w:eastAsia="Times New Roman" w:cs="Times New Roman"/>
                <w:sz w:val="22"/>
                <w:szCs w:val="22"/>
              </w:rPr>
              <w:t xml:space="preserve">2027 I </w:t>
            </w:r>
            <w:r w:rsidR="00AF31E2">
              <w:rPr>
                <w:rFonts w:eastAsia="Times New Roman" w:cs="Times New Roman"/>
                <w:sz w:val="22"/>
                <w:szCs w:val="22"/>
              </w:rPr>
              <w:t>-</w:t>
            </w:r>
            <w:r w:rsidR="007240B8">
              <w:rPr>
                <w:rFonts w:eastAsia="Times New Roman" w:cs="Times New Roman"/>
                <w:sz w:val="22"/>
                <w:szCs w:val="22"/>
              </w:rPr>
              <w:t>IV</w:t>
            </w:r>
            <w:r w:rsidR="007240B8" w:rsidRPr="64F8B258">
              <w:rPr>
                <w:rFonts w:eastAsia="Times New Roman" w:cs="Times New Roman"/>
                <w:sz w:val="22"/>
                <w:szCs w:val="22"/>
              </w:rPr>
              <w:t xml:space="preserve"> </w:t>
            </w:r>
            <w:proofErr w:type="spellStart"/>
            <w:r w:rsidRPr="64F8B258">
              <w:rPr>
                <w:rFonts w:eastAsia="Times New Roman" w:cs="Times New Roman"/>
                <w:sz w:val="22"/>
                <w:szCs w:val="22"/>
              </w:rPr>
              <w:t>ketv</w:t>
            </w:r>
            <w:proofErr w:type="spellEnd"/>
            <w:r w:rsidRPr="64F8B258">
              <w:rPr>
                <w:rFonts w:eastAsia="Times New Roman" w:cs="Times New Roman"/>
                <w:sz w:val="22"/>
                <w:szCs w:val="22"/>
              </w:rPr>
              <w:t>.</w:t>
            </w:r>
          </w:p>
        </w:tc>
      </w:tr>
      <w:tr w:rsidR="00F24369" w14:paraId="42FC9325" w14:textId="77777777" w:rsidTr="00F059FF">
        <w:tc>
          <w:tcPr>
            <w:tcW w:w="5098" w:type="dxa"/>
            <w:gridSpan w:val="2"/>
          </w:tcPr>
          <w:p w14:paraId="174DF99B" w14:textId="0B610271" w:rsidR="00F24369" w:rsidRPr="00F24369" w:rsidRDefault="00F24369" w:rsidP="00F24369">
            <w:pPr>
              <w:autoSpaceDE w:val="0"/>
              <w:autoSpaceDN w:val="0"/>
              <w:adjustRightInd w:val="0"/>
              <w:jc w:val="right"/>
              <w:rPr>
                <w:rFonts w:eastAsia="Times New Roman" w:cs="Times New Roman"/>
                <w:b/>
                <w:bCs/>
                <w:sz w:val="22"/>
                <w:szCs w:val="22"/>
              </w:rPr>
            </w:pPr>
            <w:r w:rsidRPr="00F24369">
              <w:rPr>
                <w:rFonts w:eastAsia="Times New Roman" w:cs="Times New Roman"/>
                <w:b/>
                <w:bCs/>
                <w:sz w:val="22"/>
                <w:szCs w:val="22"/>
              </w:rPr>
              <w:t>Iš viso:</w:t>
            </w:r>
          </w:p>
        </w:tc>
        <w:tc>
          <w:tcPr>
            <w:tcW w:w="2410" w:type="dxa"/>
            <w:vAlign w:val="center"/>
          </w:tcPr>
          <w:p w14:paraId="256D6329" w14:textId="6054E744" w:rsidR="00F24369" w:rsidRPr="00F24369" w:rsidRDefault="00F24369" w:rsidP="004B6707">
            <w:pPr>
              <w:autoSpaceDE w:val="0"/>
              <w:autoSpaceDN w:val="0"/>
              <w:adjustRightInd w:val="0"/>
              <w:jc w:val="center"/>
              <w:rPr>
                <w:rFonts w:eastAsia="Times New Roman" w:cs="Times New Roman"/>
                <w:b/>
                <w:bCs/>
                <w:sz w:val="22"/>
                <w:szCs w:val="22"/>
              </w:rPr>
            </w:pPr>
            <w:r w:rsidRPr="00F24369">
              <w:rPr>
                <w:rFonts w:eastAsia="Times New Roman" w:cs="Times New Roman"/>
                <w:b/>
                <w:bCs/>
                <w:sz w:val="22"/>
                <w:szCs w:val="22"/>
              </w:rPr>
              <w:t>2 000</w:t>
            </w:r>
          </w:p>
        </w:tc>
        <w:tc>
          <w:tcPr>
            <w:tcW w:w="2120" w:type="dxa"/>
            <w:vAlign w:val="center"/>
          </w:tcPr>
          <w:p w14:paraId="7081EA0B" w14:textId="6FC89890" w:rsidR="00F24369" w:rsidRPr="64F8B258" w:rsidRDefault="00F24369" w:rsidP="004B6707">
            <w:pPr>
              <w:autoSpaceDE w:val="0"/>
              <w:autoSpaceDN w:val="0"/>
              <w:adjustRightInd w:val="0"/>
              <w:jc w:val="center"/>
              <w:rPr>
                <w:rFonts w:eastAsia="Times New Roman" w:cs="Times New Roman"/>
                <w:sz w:val="22"/>
                <w:szCs w:val="22"/>
              </w:rPr>
            </w:pPr>
            <w:r>
              <w:rPr>
                <w:rFonts w:eastAsia="Times New Roman" w:cs="Times New Roman"/>
                <w:sz w:val="22"/>
                <w:szCs w:val="22"/>
              </w:rPr>
              <w:t>-</w:t>
            </w:r>
          </w:p>
        </w:tc>
      </w:tr>
    </w:tbl>
    <w:p w14:paraId="3F5B729E" w14:textId="77777777" w:rsidR="00781F09" w:rsidRDefault="00781F09" w:rsidP="00781F09">
      <w:pPr>
        <w:tabs>
          <w:tab w:val="left" w:pos="1134"/>
        </w:tabs>
        <w:spacing w:after="0"/>
        <w:ind w:left="709"/>
        <w:jc w:val="both"/>
        <w:rPr>
          <w:rFonts w:ascii="Times New Roman" w:eastAsia="Times New Roman" w:hAnsi="Times New Roman" w:cs="Times New Roman"/>
          <w:sz w:val="22"/>
          <w:szCs w:val="22"/>
          <w:lang w:eastAsia="en-US"/>
        </w:rPr>
      </w:pPr>
    </w:p>
    <w:p w14:paraId="674394AB" w14:textId="40BF6F74" w:rsidR="006D447E" w:rsidRPr="00442F64" w:rsidRDefault="00B26745" w:rsidP="006256AB">
      <w:pPr>
        <w:numPr>
          <w:ilvl w:val="0"/>
          <w:numId w:val="16"/>
        </w:numPr>
        <w:tabs>
          <w:tab w:val="left" w:pos="1134"/>
        </w:tabs>
        <w:spacing w:after="0"/>
        <w:ind w:left="0" w:firstLine="709"/>
        <w:jc w:val="both"/>
        <w:rPr>
          <w:rFonts w:ascii="Times New Roman" w:eastAsia="Times New Roman" w:hAnsi="Times New Roman" w:cs="Times New Roman"/>
          <w:sz w:val="22"/>
          <w:szCs w:val="22"/>
          <w:lang w:eastAsia="en-US"/>
        </w:rPr>
      </w:pPr>
      <w:r w:rsidRPr="00442F64">
        <w:rPr>
          <w:rFonts w:ascii="Times New Roman" w:eastAsia="Times New Roman" w:hAnsi="Times New Roman" w:cs="Times New Roman"/>
          <w:sz w:val="22"/>
          <w:szCs w:val="22"/>
          <w:lang w:eastAsia="en-US"/>
        </w:rPr>
        <w:t xml:space="preserve">Paslaugų tiekėjas </w:t>
      </w:r>
      <w:r w:rsidR="007224CA">
        <w:rPr>
          <w:rFonts w:ascii="Times New Roman" w:eastAsia="Times New Roman" w:hAnsi="Times New Roman" w:cs="Times New Roman"/>
          <w:sz w:val="22"/>
          <w:szCs w:val="22"/>
          <w:lang w:eastAsia="en-US"/>
        </w:rPr>
        <w:t>privalo</w:t>
      </w:r>
      <w:r w:rsidRPr="00442F64">
        <w:rPr>
          <w:rFonts w:ascii="Times New Roman" w:eastAsia="Times New Roman" w:hAnsi="Times New Roman" w:cs="Times New Roman"/>
          <w:sz w:val="22"/>
          <w:szCs w:val="22"/>
          <w:lang w:eastAsia="en-US"/>
        </w:rPr>
        <w:t xml:space="preserve"> užtikrinti </w:t>
      </w:r>
      <w:r w:rsidRPr="00442F64">
        <w:rPr>
          <w:rFonts w:ascii="Times New Roman" w:eastAsia="Times New Roman" w:hAnsi="Times New Roman" w:cs="Times New Roman"/>
          <w:b/>
          <w:bCs/>
          <w:sz w:val="22"/>
          <w:szCs w:val="22"/>
          <w:lang w:eastAsia="en-US"/>
        </w:rPr>
        <w:t>kokybišk</w:t>
      </w:r>
      <w:r w:rsidR="00E04302" w:rsidRPr="00442F64">
        <w:rPr>
          <w:rFonts w:ascii="Times New Roman" w:eastAsia="Times New Roman" w:hAnsi="Times New Roman" w:cs="Times New Roman"/>
          <w:b/>
          <w:bCs/>
          <w:sz w:val="22"/>
          <w:szCs w:val="22"/>
          <w:lang w:eastAsia="en-US"/>
        </w:rPr>
        <w:t>a</w:t>
      </w:r>
      <w:r w:rsidR="007224CA">
        <w:rPr>
          <w:rFonts w:ascii="Times New Roman" w:eastAsia="Times New Roman" w:hAnsi="Times New Roman" w:cs="Times New Roman"/>
          <w:b/>
          <w:bCs/>
          <w:sz w:val="22"/>
          <w:szCs w:val="22"/>
          <w:lang w:eastAsia="en-US"/>
        </w:rPr>
        <w:t>i teikiamas</w:t>
      </w:r>
      <w:r w:rsidR="00AD5082" w:rsidRPr="00442F64">
        <w:rPr>
          <w:b/>
          <w:bCs/>
        </w:rPr>
        <w:t xml:space="preserve"> </w:t>
      </w:r>
      <w:r w:rsidR="00AD5082" w:rsidRPr="00442F64">
        <w:rPr>
          <w:rFonts w:ascii="Times New Roman" w:eastAsia="Times New Roman" w:hAnsi="Times New Roman" w:cs="Times New Roman"/>
          <w:b/>
          <w:bCs/>
          <w:sz w:val="22"/>
          <w:szCs w:val="22"/>
          <w:lang w:eastAsia="en-US"/>
        </w:rPr>
        <w:t>paslaug</w:t>
      </w:r>
      <w:r w:rsidR="00A45026" w:rsidRPr="00442F64">
        <w:rPr>
          <w:rFonts w:ascii="Times New Roman" w:eastAsia="Times New Roman" w:hAnsi="Times New Roman" w:cs="Times New Roman"/>
          <w:b/>
          <w:bCs/>
          <w:sz w:val="22"/>
          <w:szCs w:val="22"/>
          <w:lang w:eastAsia="en-US"/>
        </w:rPr>
        <w:t>a</w:t>
      </w:r>
      <w:r w:rsidR="00AD5082" w:rsidRPr="00442F64">
        <w:rPr>
          <w:rFonts w:ascii="Times New Roman" w:eastAsia="Times New Roman" w:hAnsi="Times New Roman" w:cs="Times New Roman"/>
          <w:b/>
          <w:bCs/>
          <w:sz w:val="22"/>
          <w:szCs w:val="22"/>
          <w:lang w:eastAsia="en-US"/>
        </w:rPr>
        <w:t>s</w:t>
      </w:r>
      <w:r w:rsidR="00AD5082" w:rsidRPr="00442F64">
        <w:rPr>
          <w:rFonts w:ascii="Times New Roman" w:eastAsia="Times New Roman" w:hAnsi="Times New Roman" w:cs="Times New Roman"/>
          <w:sz w:val="22"/>
          <w:szCs w:val="22"/>
          <w:lang w:eastAsia="en-US"/>
        </w:rPr>
        <w:t>, kurios</w:t>
      </w:r>
      <w:r w:rsidR="006D447E" w:rsidRPr="00442F64">
        <w:rPr>
          <w:rFonts w:ascii="Times New Roman" w:eastAsia="Times New Roman" w:hAnsi="Times New Roman" w:cs="Times New Roman"/>
          <w:sz w:val="22"/>
          <w:szCs w:val="22"/>
          <w:lang w:eastAsia="en-US"/>
        </w:rPr>
        <w:t xml:space="preserve">: </w:t>
      </w:r>
    </w:p>
    <w:p w14:paraId="0A20F6C5" w14:textId="119D2178" w:rsidR="00E3239A" w:rsidRPr="00442F64" w:rsidRDefault="006D447E" w:rsidP="00526BF3">
      <w:pPr>
        <w:tabs>
          <w:tab w:val="left" w:pos="1134"/>
        </w:tabs>
        <w:spacing w:after="0"/>
        <w:ind w:firstLine="709"/>
        <w:jc w:val="both"/>
        <w:rPr>
          <w:rFonts w:ascii="Times New Roman" w:eastAsia="Times New Roman" w:hAnsi="Times New Roman" w:cs="Times New Roman"/>
          <w:sz w:val="22"/>
          <w:szCs w:val="22"/>
          <w:lang w:eastAsia="en-US"/>
        </w:rPr>
      </w:pPr>
      <w:r w:rsidRPr="00442F64">
        <w:rPr>
          <w:rFonts w:ascii="Times New Roman" w:eastAsia="Times New Roman" w:hAnsi="Times New Roman" w:cs="Times New Roman"/>
          <w:sz w:val="22"/>
          <w:szCs w:val="22"/>
          <w:lang w:eastAsia="en-US"/>
        </w:rPr>
        <w:t>1)</w:t>
      </w:r>
      <w:r w:rsidR="00AD5082" w:rsidRPr="00442F64">
        <w:rPr>
          <w:rFonts w:ascii="Times New Roman" w:eastAsia="Times New Roman" w:hAnsi="Times New Roman" w:cs="Times New Roman"/>
          <w:sz w:val="22"/>
          <w:szCs w:val="22"/>
          <w:lang w:eastAsia="en-US"/>
        </w:rPr>
        <w:t xml:space="preserve"> </w:t>
      </w:r>
      <w:r w:rsidR="00EF582E" w:rsidRPr="00442F64">
        <w:rPr>
          <w:rFonts w:ascii="Times New Roman" w:eastAsia="Times New Roman" w:hAnsi="Times New Roman" w:cs="Times New Roman"/>
          <w:sz w:val="22"/>
          <w:szCs w:val="22"/>
          <w:lang w:eastAsia="en-US"/>
        </w:rPr>
        <w:t xml:space="preserve">atitinka </w:t>
      </w:r>
      <w:r w:rsidR="00EF582E" w:rsidRPr="00B50F07">
        <w:rPr>
          <w:rFonts w:ascii="Times New Roman" w:eastAsia="Times New Roman" w:hAnsi="Times New Roman" w:cs="Times New Roman"/>
          <w:b/>
          <w:bCs/>
          <w:sz w:val="22"/>
          <w:szCs w:val="22"/>
          <w:lang w:eastAsia="en-US"/>
        </w:rPr>
        <w:t>NRP ir BŽŪP reglamentuose</w:t>
      </w:r>
      <w:r w:rsidR="00EF582E" w:rsidRPr="00442F64">
        <w:rPr>
          <w:rFonts w:ascii="Times New Roman" w:eastAsia="Times New Roman" w:hAnsi="Times New Roman" w:cs="Times New Roman"/>
          <w:sz w:val="22"/>
          <w:szCs w:val="22"/>
          <w:lang w:eastAsia="en-US"/>
        </w:rPr>
        <w:t xml:space="preserve"> </w:t>
      </w:r>
      <w:r w:rsidR="00EF582E" w:rsidRPr="00B50F07">
        <w:rPr>
          <w:rFonts w:ascii="Times New Roman" w:eastAsia="Times New Roman" w:hAnsi="Times New Roman" w:cs="Times New Roman"/>
          <w:b/>
          <w:bCs/>
          <w:sz w:val="22"/>
          <w:szCs w:val="22"/>
          <w:lang w:eastAsia="en-US"/>
        </w:rPr>
        <w:t>ir jų prieduose nu</w:t>
      </w:r>
      <w:r w:rsidR="00442F64" w:rsidRPr="00B50F07">
        <w:rPr>
          <w:rFonts w:ascii="Times New Roman" w:eastAsia="Times New Roman" w:hAnsi="Times New Roman" w:cs="Times New Roman"/>
          <w:b/>
          <w:bCs/>
          <w:sz w:val="22"/>
          <w:szCs w:val="22"/>
          <w:lang w:eastAsia="en-US"/>
        </w:rPr>
        <w:t>statytus reikalavimus</w:t>
      </w:r>
      <w:r w:rsidR="00442F64" w:rsidRPr="00442F64">
        <w:rPr>
          <w:rFonts w:ascii="Times New Roman" w:eastAsia="Times New Roman" w:hAnsi="Times New Roman" w:cs="Times New Roman"/>
          <w:sz w:val="22"/>
          <w:szCs w:val="22"/>
          <w:lang w:eastAsia="en-US"/>
        </w:rPr>
        <w:t>;</w:t>
      </w:r>
    </w:p>
    <w:p w14:paraId="2619EA71" w14:textId="31CD6742" w:rsidR="006D447E" w:rsidRPr="00442F64" w:rsidRDefault="00442F64" w:rsidP="00526BF3">
      <w:pPr>
        <w:tabs>
          <w:tab w:val="left" w:pos="1134"/>
        </w:tabs>
        <w:spacing w:after="0"/>
        <w:ind w:firstLine="709"/>
        <w:jc w:val="both"/>
        <w:rPr>
          <w:rFonts w:ascii="Times New Roman" w:eastAsia="Times New Roman" w:hAnsi="Times New Roman" w:cs="Times New Roman"/>
          <w:sz w:val="22"/>
          <w:szCs w:val="22"/>
          <w:lang w:eastAsia="en-US"/>
        </w:rPr>
      </w:pPr>
      <w:r w:rsidRPr="00442F64">
        <w:rPr>
          <w:rFonts w:ascii="Times New Roman" w:eastAsia="Times New Roman" w:hAnsi="Times New Roman" w:cs="Times New Roman"/>
          <w:sz w:val="22"/>
          <w:szCs w:val="22"/>
          <w:lang w:eastAsia="en-US"/>
        </w:rPr>
        <w:t xml:space="preserve">2) </w:t>
      </w:r>
      <w:r w:rsidR="00B651D6" w:rsidRPr="00442F64">
        <w:rPr>
          <w:rFonts w:ascii="Times New Roman" w:eastAsia="Times New Roman" w:hAnsi="Times New Roman" w:cs="Times New Roman"/>
          <w:sz w:val="22"/>
          <w:szCs w:val="22"/>
          <w:lang w:eastAsia="en-US"/>
        </w:rPr>
        <w:t>pa</w:t>
      </w:r>
      <w:r w:rsidR="009F7B1F" w:rsidRPr="00442F64">
        <w:rPr>
          <w:rFonts w:ascii="Times New Roman" w:eastAsia="Times New Roman" w:hAnsi="Times New Roman" w:cs="Times New Roman"/>
          <w:sz w:val="22"/>
          <w:szCs w:val="22"/>
          <w:lang w:eastAsia="en-US"/>
        </w:rPr>
        <w:t>grįstos</w:t>
      </w:r>
      <w:r w:rsidR="00AD5082" w:rsidRPr="00442F64">
        <w:rPr>
          <w:rFonts w:ascii="Times New Roman" w:eastAsia="Times New Roman" w:hAnsi="Times New Roman" w:cs="Times New Roman"/>
          <w:sz w:val="22"/>
          <w:szCs w:val="22"/>
          <w:lang w:eastAsia="en-US"/>
        </w:rPr>
        <w:t xml:space="preserve"> </w:t>
      </w:r>
      <w:r w:rsidR="00770021">
        <w:rPr>
          <w:rFonts w:ascii="Times New Roman" w:eastAsia="Times New Roman" w:hAnsi="Times New Roman" w:cs="Times New Roman"/>
          <w:b/>
          <w:bCs/>
          <w:sz w:val="22"/>
          <w:szCs w:val="22"/>
          <w:lang w:eastAsia="en-US"/>
        </w:rPr>
        <w:t xml:space="preserve">aktualiais </w:t>
      </w:r>
      <w:r w:rsidR="00874318" w:rsidRPr="00442F64">
        <w:rPr>
          <w:rFonts w:ascii="Times New Roman" w:eastAsia="Times New Roman" w:hAnsi="Times New Roman" w:cs="Times New Roman"/>
          <w:b/>
          <w:bCs/>
          <w:sz w:val="22"/>
          <w:szCs w:val="22"/>
          <w:lang w:eastAsia="en-US"/>
        </w:rPr>
        <w:t>patvirtintais</w:t>
      </w:r>
      <w:r w:rsidR="00AD5082" w:rsidRPr="00442F64">
        <w:rPr>
          <w:rFonts w:ascii="Times New Roman" w:eastAsia="Times New Roman" w:hAnsi="Times New Roman" w:cs="Times New Roman"/>
          <w:b/>
          <w:bCs/>
          <w:sz w:val="22"/>
          <w:szCs w:val="22"/>
          <w:lang w:eastAsia="en-US"/>
        </w:rPr>
        <w:t xml:space="preserve"> moksliniais tyrimais</w:t>
      </w:r>
      <w:r w:rsidR="006D447E" w:rsidRPr="00442F64">
        <w:rPr>
          <w:rFonts w:ascii="Times New Roman" w:eastAsia="Times New Roman" w:hAnsi="Times New Roman" w:cs="Times New Roman"/>
          <w:sz w:val="22"/>
          <w:szCs w:val="22"/>
          <w:lang w:eastAsia="en-US"/>
        </w:rPr>
        <w:t>;</w:t>
      </w:r>
    </w:p>
    <w:p w14:paraId="1FF58B9F" w14:textId="5E71A131" w:rsidR="006D447E" w:rsidRPr="00442F64" w:rsidRDefault="00442F64" w:rsidP="00526BF3">
      <w:pPr>
        <w:tabs>
          <w:tab w:val="left" w:pos="1134"/>
        </w:tabs>
        <w:spacing w:after="0"/>
        <w:ind w:firstLine="709"/>
        <w:jc w:val="both"/>
        <w:rPr>
          <w:rFonts w:ascii="Times New Roman" w:eastAsia="Times New Roman" w:hAnsi="Times New Roman" w:cs="Times New Roman"/>
          <w:sz w:val="22"/>
          <w:szCs w:val="22"/>
          <w:lang w:eastAsia="en-US"/>
        </w:rPr>
      </w:pPr>
      <w:r w:rsidRPr="00442F64">
        <w:rPr>
          <w:rFonts w:ascii="Times New Roman" w:eastAsia="Times New Roman" w:hAnsi="Times New Roman" w:cs="Times New Roman"/>
          <w:sz w:val="22"/>
          <w:szCs w:val="22"/>
          <w:lang w:eastAsia="en-US"/>
        </w:rPr>
        <w:t>3</w:t>
      </w:r>
      <w:r w:rsidR="006D447E" w:rsidRPr="00442F64">
        <w:rPr>
          <w:rFonts w:ascii="Times New Roman" w:eastAsia="Times New Roman" w:hAnsi="Times New Roman" w:cs="Times New Roman"/>
          <w:sz w:val="22"/>
          <w:szCs w:val="22"/>
          <w:lang w:eastAsia="en-US"/>
        </w:rPr>
        <w:t xml:space="preserve">) </w:t>
      </w:r>
      <w:r w:rsidR="00F9104D" w:rsidRPr="00442F64">
        <w:rPr>
          <w:rFonts w:ascii="Times New Roman" w:eastAsia="Times New Roman" w:hAnsi="Times New Roman" w:cs="Times New Roman"/>
          <w:sz w:val="22"/>
          <w:szCs w:val="22"/>
          <w:lang w:eastAsia="en-US"/>
        </w:rPr>
        <w:t>atsižvelgt</w:t>
      </w:r>
      <w:r w:rsidR="009F7B1F" w:rsidRPr="00442F64">
        <w:rPr>
          <w:rFonts w:ascii="Times New Roman" w:eastAsia="Times New Roman" w:hAnsi="Times New Roman" w:cs="Times New Roman"/>
          <w:sz w:val="22"/>
          <w:szCs w:val="22"/>
          <w:lang w:eastAsia="en-US"/>
        </w:rPr>
        <w:t>a</w:t>
      </w:r>
      <w:r w:rsidR="00F9104D" w:rsidRPr="00442F64">
        <w:rPr>
          <w:rFonts w:ascii="Times New Roman" w:eastAsia="Times New Roman" w:hAnsi="Times New Roman" w:cs="Times New Roman"/>
          <w:sz w:val="22"/>
          <w:szCs w:val="22"/>
          <w:lang w:eastAsia="en-US"/>
        </w:rPr>
        <w:t xml:space="preserve"> į </w:t>
      </w:r>
      <w:r w:rsidR="00F9104D" w:rsidRPr="00442F64">
        <w:rPr>
          <w:rFonts w:ascii="Times New Roman" w:eastAsia="Times New Roman" w:hAnsi="Times New Roman" w:cs="Times New Roman"/>
          <w:b/>
          <w:bCs/>
          <w:sz w:val="22"/>
          <w:szCs w:val="22"/>
          <w:lang w:eastAsia="en-US"/>
        </w:rPr>
        <w:t>aktualią Lietuvos žemės ūkio ir kaimo plėtros politinę-teisinę,</w:t>
      </w:r>
      <w:r w:rsidR="00B17E70">
        <w:rPr>
          <w:rFonts w:ascii="Times New Roman" w:eastAsia="Times New Roman" w:hAnsi="Times New Roman" w:cs="Times New Roman"/>
          <w:b/>
          <w:bCs/>
          <w:sz w:val="22"/>
          <w:szCs w:val="22"/>
          <w:lang w:eastAsia="en-US"/>
        </w:rPr>
        <w:t xml:space="preserve"> </w:t>
      </w:r>
      <w:r w:rsidR="00F9104D" w:rsidRPr="00442F64">
        <w:rPr>
          <w:rFonts w:ascii="Times New Roman" w:eastAsia="Times New Roman" w:hAnsi="Times New Roman" w:cs="Times New Roman"/>
          <w:b/>
          <w:bCs/>
          <w:sz w:val="22"/>
          <w:szCs w:val="22"/>
          <w:lang w:eastAsia="en-US"/>
        </w:rPr>
        <w:t>ekonominę, socialinę</w:t>
      </w:r>
      <w:r w:rsidR="009F7B1F" w:rsidRPr="00442F64">
        <w:rPr>
          <w:rFonts w:ascii="Times New Roman" w:eastAsia="Times New Roman" w:hAnsi="Times New Roman" w:cs="Times New Roman"/>
          <w:b/>
          <w:bCs/>
          <w:sz w:val="22"/>
          <w:szCs w:val="22"/>
          <w:lang w:eastAsia="en-US"/>
        </w:rPr>
        <w:t>, aplinkosauginę</w:t>
      </w:r>
      <w:r w:rsidR="00F9104D" w:rsidRPr="00442F64">
        <w:rPr>
          <w:rFonts w:ascii="Times New Roman" w:eastAsia="Times New Roman" w:hAnsi="Times New Roman" w:cs="Times New Roman"/>
          <w:b/>
          <w:bCs/>
          <w:sz w:val="22"/>
          <w:szCs w:val="22"/>
          <w:lang w:eastAsia="en-US"/>
        </w:rPr>
        <w:t xml:space="preserve"> bei technologinę aplinką</w:t>
      </w:r>
      <w:r w:rsidR="00B17E70">
        <w:rPr>
          <w:rFonts w:ascii="Times New Roman" w:eastAsia="Times New Roman" w:hAnsi="Times New Roman" w:cs="Times New Roman"/>
          <w:sz w:val="22"/>
          <w:szCs w:val="22"/>
          <w:lang w:eastAsia="en-US"/>
        </w:rPr>
        <w:t>;</w:t>
      </w:r>
    </w:p>
    <w:p w14:paraId="4826C7EC" w14:textId="66C5BA06" w:rsidR="0036693C" w:rsidRDefault="00442F64" w:rsidP="00526BF3">
      <w:pPr>
        <w:tabs>
          <w:tab w:val="left" w:pos="1134"/>
        </w:tabs>
        <w:spacing w:after="0"/>
        <w:ind w:firstLine="709"/>
        <w:jc w:val="both"/>
        <w:rPr>
          <w:rFonts w:ascii="Times New Roman" w:eastAsia="Times New Roman" w:hAnsi="Times New Roman" w:cs="Times New Roman"/>
          <w:sz w:val="22"/>
          <w:szCs w:val="22"/>
          <w:lang w:eastAsia="en-US"/>
        </w:rPr>
      </w:pPr>
      <w:r w:rsidRPr="099F74DD">
        <w:rPr>
          <w:rFonts w:ascii="Times New Roman" w:eastAsia="Times New Roman" w:hAnsi="Times New Roman" w:cs="Times New Roman"/>
          <w:sz w:val="22"/>
          <w:szCs w:val="22"/>
          <w:lang w:eastAsia="en-US"/>
        </w:rPr>
        <w:t>4</w:t>
      </w:r>
      <w:r w:rsidR="006D447E" w:rsidRPr="099F74DD">
        <w:rPr>
          <w:rFonts w:ascii="Times New Roman" w:eastAsia="Times New Roman" w:hAnsi="Times New Roman" w:cs="Times New Roman"/>
          <w:sz w:val="22"/>
          <w:szCs w:val="22"/>
          <w:lang w:eastAsia="en-US"/>
        </w:rPr>
        <w:t xml:space="preserve">) </w:t>
      </w:r>
      <w:r w:rsidR="009F7B1F" w:rsidRPr="099F74DD">
        <w:rPr>
          <w:rFonts w:ascii="Times New Roman" w:eastAsia="Times New Roman" w:hAnsi="Times New Roman" w:cs="Times New Roman"/>
          <w:sz w:val="22"/>
          <w:szCs w:val="22"/>
          <w:lang w:eastAsia="en-US"/>
        </w:rPr>
        <w:t xml:space="preserve"> </w:t>
      </w:r>
      <w:r w:rsidR="00526BF3" w:rsidRPr="099F74DD">
        <w:rPr>
          <w:rFonts w:ascii="Times New Roman" w:eastAsia="Times New Roman" w:hAnsi="Times New Roman" w:cs="Times New Roman"/>
          <w:b/>
          <w:bCs/>
          <w:sz w:val="22"/>
          <w:szCs w:val="22"/>
          <w:lang w:eastAsia="en-US"/>
        </w:rPr>
        <w:t xml:space="preserve">paremtos </w:t>
      </w:r>
      <w:r w:rsidR="00EE0BAE">
        <w:rPr>
          <w:rFonts w:ascii="Times New Roman" w:eastAsia="Times New Roman" w:hAnsi="Times New Roman" w:cs="Times New Roman"/>
          <w:b/>
          <w:bCs/>
          <w:sz w:val="22"/>
          <w:szCs w:val="22"/>
          <w:lang w:eastAsia="en-US"/>
        </w:rPr>
        <w:t xml:space="preserve">aktualiais </w:t>
      </w:r>
      <w:r w:rsidR="00202ED3">
        <w:rPr>
          <w:rFonts w:ascii="Times New Roman" w:eastAsia="Times New Roman" w:hAnsi="Times New Roman" w:cs="Times New Roman"/>
          <w:b/>
          <w:bCs/>
          <w:sz w:val="22"/>
          <w:szCs w:val="22"/>
          <w:lang w:eastAsia="en-US"/>
        </w:rPr>
        <w:t xml:space="preserve">ir </w:t>
      </w:r>
      <w:r w:rsidR="00256624">
        <w:rPr>
          <w:rFonts w:ascii="Times New Roman" w:eastAsia="Times New Roman" w:hAnsi="Times New Roman" w:cs="Times New Roman"/>
          <w:b/>
          <w:bCs/>
          <w:sz w:val="22"/>
          <w:szCs w:val="22"/>
          <w:lang w:eastAsia="en-US"/>
        </w:rPr>
        <w:t>oficialiais</w:t>
      </w:r>
      <w:r w:rsidR="00526BF3" w:rsidRPr="099F74DD">
        <w:rPr>
          <w:rFonts w:ascii="Times New Roman" w:eastAsia="Times New Roman" w:hAnsi="Times New Roman" w:cs="Times New Roman"/>
          <w:b/>
          <w:bCs/>
          <w:sz w:val="22"/>
          <w:szCs w:val="22"/>
          <w:lang w:eastAsia="en-US"/>
        </w:rPr>
        <w:t xml:space="preserve"> statistiniais duomenimis</w:t>
      </w:r>
      <w:r w:rsidRPr="099F74DD">
        <w:rPr>
          <w:rFonts w:ascii="Times New Roman" w:eastAsia="Times New Roman" w:hAnsi="Times New Roman" w:cs="Times New Roman"/>
          <w:sz w:val="22"/>
          <w:szCs w:val="22"/>
          <w:lang w:eastAsia="en-US"/>
        </w:rPr>
        <w:t>.</w:t>
      </w:r>
    </w:p>
    <w:p w14:paraId="507D7C82" w14:textId="3466A759" w:rsidR="00526BF3" w:rsidRDefault="00526BF3" w:rsidP="00526BF3">
      <w:pPr>
        <w:tabs>
          <w:tab w:val="left" w:pos="1134"/>
        </w:tabs>
        <w:spacing w:after="0"/>
        <w:ind w:firstLine="709"/>
        <w:jc w:val="both"/>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 xml:space="preserve"> </w:t>
      </w:r>
    </w:p>
    <w:p w14:paraId="0187169F" w14:textId="12B6CCD7" w:rsidR="00C31CCB" w:rsidRPr="007224CA" w:rsidRDefault="007224CA" w:rsidP="006256AB">
      <w:pPr>
        <w:numPr>
          <w:ilvl w:val="0"/>
          <w:numId w:val="16"/>
        </w:numPr>
        <w:tabs>
          <w:tab w:val="left" w:pos="1134"/>
        </w:tabs>
        <w:spacing w:after="0"/>
        <w:ind w:left="0" w:firstLine="709"/>
        <w:jc w:val="both"/>
        <w:rPr>
          <w:rFonts w:ascii="Times New Roman" w:eastAsia="Times New Roman" w:hAnsi="Times New Roman" w:cs="Times New Roman"/>
          <w:sz w:val="22"/>
          <w:szCs w:val="22"/>
          <w:lang w:eastAsia="en-US"/>
        </w:rPr>
      </w:pPr>
      <w:r w:rsidRPr="007224CA">
        <w:rPr>
          <w:rFonts w:ascii="Times New Roman" w:eastAsia="Times New Roman" w:hAnsi="Times New Roman" w:cs="Times New Roman"/>
          <w:sz w:val="22"/>
          <w:szCs w:val="22"/>
          <w:lang w:eastAsia="en-US"/>
        </w:rPr>
        <w:t xml:space="preserve">Paslaugos teikėjas privalo užtikrinti, kad Paslaugos būtų teikiamos vadovaujantis galiojančiais </w:t>
      </w:r>
      <w:r w:rsidRPr="007224CA">
        <w:rPr>
          <w:rFonts w:ascii="Times New Roman" w:eastAsia="Times New Roman" w:hAnsi="Times New Roman" w:cs="Times New Roman"/>
          <w:b/>
          <w:bCs/>
          <w:sz w:val="22"/>
          <w:szCs w:val="22"/>
          <w:lang w:eastAsia="en-US"/>
        </w:rPr>
        <w:t>ES ir nacionaliniais teisės aktais ir dokumentais</w:t>
      </w:r>
      <w:r w:rsidR="003E0D5E">
        <w:rPr>
          <w:rFonts w:ascii="Times New Roman" w:eastAsia="Times New Roman" w:hAnsi="Times New Roman" w:cs="Times New Roman"/>
          <w:b/>
          <w:bCs/>
          <w:sz w:val="22"/>
          <w:szCs w:val="22"/>
          <w:lang w:eastAsia="en-US"/>
        </w:rPr>
        <w:t xml:space="preserve">, </w:t>
      </w:r>
      <w:r w:rsidRPr="007224CA">
        <w:rPr>
          <w:rFonts w:ascii="Times New Roman" w:eastAsia="Times New Roman" w:hAnsi="Times New Roman" w:cs="Times New Roman"/>
          <w:b/>
          <w:bCs/>
          <w:sz w:val="22"/>
          <w:szCs w:val="22"/>
          <w:lang w:eastAsia="en-US"/>
        </w:rPr>
        <w:t>teismine praktika</w:t>
      </w:r>
      <w:r w:rsidR="003E0D5E">
        <w:rPr>
          <w:rFonts w:ascii="Times New Roman" w:eastAsia="Times New Roman" w:hAnsi="Times New Roman" w:cs="Times New Roman"/>
          <w:b/>
          <w:bCs/>
          <w:sz w:val="22"/>
          <w:szCs w:val="22"/>
          <w:lang w:eastAsia="en-US"/>
        </w:rPr>
        <w:t>,</w:t>
      </w:r>
      <w:r w:rsidRPr="007224CA">
        <w:rPr>
          <w:rFonts w:ascii="Times New Roman" w:eastAsia="Times New Roman" w:hAnsi="Times New Roman" w:cs="Times New Roman"/>
          <w:sz w:val="22"/>
          <w:szCs w:val="22"/>
          <w:lang w:eastAsia="en-US"/>
        </w:rPr>
        <w:t xml:space="preserve"> </w:t>
      </w:r>
      <w:r w:rsidR="003E0D5E">
        <w:rPr>
          <w:rFonts w:ascii="Times New Roman" w:eastAsia="Times New Roman" w:hAnsi="Times New Roman" w:cs="Times New Roman"/>
          <w:b/>
          <w:bCs/>
          <w:sz w:val="22"/>
          <w:szCs w:val="22"/>
          <w:lang w:eastAsia="en-US"/>
        </w:rPr>
        <w:t>aktualiai</w:t>
      </w:r>
      <w:r w:rsidR="0053257B">
        <w:rPr>
          <w:rFonts w:ascii="Times New Roman" w:eastAsia="Times New Roman" w:hAnsi="Times New Roman" w:cs="Times New Roman"/>
          <w:b/>
          <w:bCs/>
          <w:sz w:val="22"/>
          <w:szCs w:val="22"/>
          <w:lang w:eastAsia="en-US"/>
        </w:rPr>
        <w:t>s</w:t>
      </w:r>
      <w:r w:rsidR="003E0D5E">
        <w:rPr>
          <w:rFonts w:ascii="Times New Roman" w:eastAsia="Times New Roman" w:hAnsi="Times New Roman" w:cs="Times New Roman"/>
          <w:b/>
          <w:bCs/>
          <w:sz w:val="22"/>
          <w:szCs w:val="22"/>
          <w:lang w:eastAsia="en-US"/>
        </w:rPr>
        <w:t xml:space="preserve"> reglamentų projektais, kuriuos pateikia Užsakovas,</w:t>
      </w:r>
      <w:r w:rsidR="003E0D5E" w:rsidRPr="007224CA">
        <w:rPr>
          <w:rFonts w:ascii="Times New Roman" w:eastAsia="Times New Roman" w:hAnsi="Times New Roman" w:cs="Times New Roman"/>
          <w:b/>
          <w:bCs/>
          <w:sz w:val="22"/>
          <w:szCs w:val="22"/>
          <w:lang w:eastAsia="en-US"/>
        </w:rPr>
        <w:t xml:space="preserve"> </w:t>
      </w:r>
      <w:r w:rsidRPr="007224CA">
        <w:rPr>
          <w:rFonts w:ascii="Times New Roman" w:eastAsia="Times New Roman" w:hAnsi="Times New Roman" w:cs="Times New Roman"/>
          <w:sz w:val="22"/>
          <w:szCs w:val="22"/>
          <w:lang w:eastAsia="en-US"/>
        </w:rPr>
        <w:t>EK pozicij</w:t>
      </w:r>
      <w:r w:rsidR="003E0D5E">
        <w:rPr>
          <w:rFonts w:ascii="Times New Roman" w:eastAsia="Times New Roman" w:hAnsi="Times New Roman" w:cs="Times New Roman"/>
          <w:sz w:val="22"/>
          <w:szCs w:val="22"/>
          <w:lang w:eastAsia="en-US"/>
        </w:rPr>
        <w:t>omis</w:t>
      </w:r>
      <w:r w:rsidRPr="007224CA">
        <w:rPr>
          <w:rFonts w:ascii="Times New Roman" w:eastAsia="Times New Roman" w:hAnsi="Times New Roman" w:cs="Times New Roman"/>
          <w:sz w:val="22"/>
          <w:szCs w:val="22"/>
          <w:lang w:eastAsia="en-US"/>
        </w:rPr>
        <w:t xml:space="preserve"> ir rekomendacijomis konkrečioje Paslaugų srityje</w:t>
      </w:r>
      <w:r w:rsidR="003E0D5E">
        <w:rPr>
          <w:rFonts w:ascii="Times New Roman" w:eastAsia="Times New Roman" w:hAnsi="Times New Roman" w:cs="Times New Roman"/>
          <w:sz w:val="22"/>
          <w:szCs w:val="22"/>
          <w:lang w:eastAsia="en-US"/>
        </w:rPr>
        <w:t>.</w:t>
      </w:r>
      <w:r w:rsidRPr="007224CA">
        <w:rPr>
          <w:rFonts w:ascii="Times New Roman" w:eastAsia="Times New Roman" w:hAnsi="Times New Roman" w:cs="Times New Roman"/>
          <w:sz w:val="22"/>
          <w:szCs w:val="22"/>
          <w:lang w:eastAsia="en-US"/>
        </w:rPr>
        <w:t xml:space="preserve"> </w:t>
      </w:r>
      <w:r w:rsidR="003E0D5E">
        <w:rPr>
          <w:rFonts w:ascii="Times New Roman" w:eastAsia="Times New Roman" w:hAnsi="Times New Roman" w:cs="Times New Roman"/>
          <w:sz w:val="22"/>
          <w:szCs w:val="22"/>
          <w:lang w:eastAsia="en-US"/>
        </w:rPr>
        <w:t>Pagal Užsakovo</w:t>
      </w:r>
      <w:r w:rsidR="003E0D5E" w:rsidRPr="007224CA">
        <w:rPr>
          <w:rFonts w:ascii="Times New Roman" w:eastAsia="Times New Roman" w:hAnsi="Times New Roman" w:cs="Times New Roman"/>
          <w:sz w:val="22"/>
          <w:szCs w:val="22"/>
          <w:lang w:eastAsia="en-US"/>
        </w:rPr>
        <w:t xml:space="preserve"> poreik</w:t>
      </w:r>
      <w:r w:rsidR="003E0D5E">
        <w:rPr>
          <w:rFonts w:ascii="Times New Roman" w:eastAsia="Times New Roman" w:hAnsi="Times New Roman" w:cs="Times New Roman"/>
          <w:sz w:val="22"/>
          <w:szCs w:val="22"/>
          <w:lang w:eastAsia="en-US"/>
        </w:rPr>
        <w:t>į</w:t>
      </w:r>
      <w:r w:rsidR="003E0D5E" w:rsidRPr="007224CA">
        <w:rPr>
          <w:rFonts w:ascii="Times New Roman" w:eastAsia="Times New Roman" w:hAnsi="Times New Roman" w:cs="Times New Roman"/>
          <w:sz w:val="22"/>
          <w:szCs w:val="22"/>
          <w:lang w:eastAsia="en-US"/>
        </w:rPr>
        <w:t xml:space="preserve"> </w:t>
      </w:r>
      <w:r w:rsidR="00EF576C">
        <w:rPr>
          <w:rFonts w:ascii="Times New Roman" w:eastAsia="Times New Roman" w:hAnsi="Times New Roman" w:cs="Times New Roman"/>
          <w:sz w:val="22"/>
          <w:szCs w:val="22"/>
          <w:lang w:eastAsia="en-US"/>
        </w:rPr>
        <w:t xml:space="preserve">Paslaugų </w:t>
      </w:r>
      <w:r w:rsidR="006239D9">
        <w:rPr>
          <w:rFonts w:ascii="Times New Roman" w:eastAsia="Times New Roman" w:hAnsi="Times New Roman" w:cs="Times New Roman"/>
          <w:sz w:val="22"/>
          <w:szCs w:val="22"/>
          <w:lang w:eastAsia="en-US"/>
        </w:rPr>
        <w:t>tei</w:t>
      </w:r>
      <w:r w:rsidR="006239D9" w:rsidRPr="007224CA">
        <w:rPr>
          <w:rFonts w:ascii="Times New Roman" w:eastAsia="Times New Roman" w:hAnsi="Times New Roman" w:cs="Times New Roman"/>
          <w:sz w:val="22"/>
          <w:szCs w:val="22"/>
          <w:lang w:eastAsia="en-US"/>
        </w:rPr>
        <w:t>kėj</w:t>
      </w:r>
      <w:r w:rsidR="003E0D5E">
        <w:rPr>
          <w:rFonts w:ascii="Times New Roman" w:eastAsia="Times New Roman" w:hAnsi="Times New Roman" w:cs="Times New Roman"/>
          <w:sz w:val="22"/>
          <w:szCs w:val="22"/>
          <w:lang w:eastAsia="en-US"/>
        </w:rPr>
        <w:t>as</w:t>
      </w:r>
      <w:r w:rsidR="006239D9" w:rsidRPr="007224CA">
        <w:rPr>
          <w:rFonts w:ascii="Times New Roman" w:eastAsia="Times New Roman" w:hAnsi="Times New Roman" w:cs="Times New Roman"/>
          <w:sz w:val="22"/>
          <w:szCs w:val="22"/>
          <w:lang w:eastAsia="en-US"/>
        </w:rPr>
        <w:t xml:space="preserve"> </w:t>
      </w:r>
      <w:r w:rsidR="003E0D5E">
        <w:rPr>
          <w:rFonts w:ascii="Times New Roman" w:eastAsia="Times New Roman" w:hAnsi="Times New Roman" w:cs="Times New Roman"/>
          <w:sz w:val="22"/>
          <w:szCs w:val="22"/>
          <w:lang w:eastAsia="en-US"/>
        </w:rPr>
        <w:t>turi išanalizuoti ir teikdamas konsultacijas</w:t>
      </w:r>
      <w:r w:rsidRPr="007224CA">
        <w:rPr>
          <w:rFonts w:ascii="Times New Roman" w:eastAsia="Times New Roman" w:hAnsi="Times New Roman" w:cs="Times New Roman"/>
          <w:sz w:val="22"/>
          <w:szCs w:val="22"/>
          <w:lang w:eastAsia="en-US"/>
        </w:rPr>
        <w:t xml:space="preserve"> remtis </w:t>
      </w:r>
      <w:r w:rsidRPr="00EF576C">
        <w:rPr>
          <w:rFonts w:ascii="Times New Roman" w:eastAsia="Times New Roman" w:hAnsi="Times New Roman" w:cs="Times New Roman"/>
          <w:b/>
          <w:bCs/>
          <w:sz w:val="22"/>
          <w:szCs w:val="22"/>
          <w:lang w:eastAsia="en-US"/>
        </w:rPr>
        <w:t>gerąja kitų ES valstybių narių patirtimi</w:t>
      </w:r>
      <w:r w:rsidR="003E0D5E">
        <w:rPr>
          <w:rFonts w:ascii="Times New Roman" w:eastAsia="Times New Roman" w:hAnsi="Times New Roman" w:cs="Times New Roman"/>
          <w:b/>
          <w:bCs/>
          <w:sz w:val="22"/>
          <w:szCs w:val="22"/>
          <w:lang w:eastAsia="en-US"/>
        </w:rPr>
        <w:t>, pateikti</w:t>
      </w:r>
      <w:r w:rsidRPr="00EF576C">
        <w:rPr>
          <w:rFonts w:ascii="Times New Roman" w:eastAsia="Times New Roman" w:hAnsi="Times New Roman" w:cs="Times New Roman"/>
          <w:b/>
          <w:bCs/>
          <w:sz w:val="22"/>
          <w:szCs w:val="22"/>
          <w:lang w:eastAsia="en-US"/>
        </w:rPr>
        <w:t xml:space="preserve"> </w:t>
      </w:r>
      <w:r w:rsidR="003E0D5E" w:rsidRPr="00EF576C">
        <w:rPr>
          <w:rFonts w:ascii="Times New Roman" w:eastAsia="Times New Roman" w:hAnsi="Times New Roman" w:cs="Times New Roman"/>
          <w:b/>
          <w:bCs/>
          <w:sz w:val="22"/>
          <w:szCs w:val="22"/>
          <w:lang w:eastAsia="en-US"/>
        </w:rPr>
        <w:t>apibendrint</w:t>
      </w:r>
      <w:r w:rsidR="003E0D5E">
        <w:rPr>
          <w:rFonts w:ascii="Times New Roman" w:eastAsia="Times New Roman" w:hAnsi="Times New Roman" w:cs="Times New Roman"/>
          <w:b/>
          <w:bCs/>
          <w:sz w:val="22"/>
          <w:szCs w:val="22"/>
          <w:lang w:eastAsia="en-US"/>
        </w:rPr>
        <w:t>ą jų</w:t>
      </w:r>
      <w:r w:rsidRPr="00EF576C">
        <w:rPr>
          <w:rFonts w:ascii="Times New Roman" w:eastAsia="Times New Roman" w:hAnsi="Times New Roman" w:cs="Times New Roman"/>
          <w:b/>
          <w:bCs/>
          <w:sz w:val="22"/>
          <w:szCs w:val="22"/>
          <w:lang w:eastAsia="en-US"/>
        </w:rPr>
        <w:t xml:space="preserve"> patirt</w:t>
      </w:r>
      <w:r w:rsidR="003E0D5E">
        <w:rPr>
          <w:rFonts w:ascii="Times New Roman" w:eastAsia="Times New Roman" w:hAnsi="Times New Roman" w:cs="Times New Roman"/>
          <w:b/>
          <w:bCs/>
          <w:sz w:val="22"/>
          <w:szCs w:val="22"/>
          <w:lang w:eastAsia="en-US"/>
        </w:rPr>
        <w:t>ies informaciją</w:t>
      </w:r>
      <w:r w:rsidRPr="007224CA">
        <w:rPr>
          <w:rFonts w:ascii="Times New Roman" w:eastAsia="Times New Roman" w:hAnsi="Times New Roman" w:cs="Times New Roman"/>
          <w:sz w:val="22"/>
          <w:szCs w:val="22"/>
          <w:lang w:eastAsia="en-US"/>
        </w:rPr>
        <w:t xml:space="preserve">,  </w:t>
      </w:r>
      <w:r w:rsidRPr="00EF576C">
        <w:rPr>
          <w:rFonts w:ascii="Times New Roman" w:eastAsia="Times New Roman" w:hAnsi="Times New Roman" w:cs="Times New Roman"/>
          <w:b/>
          <w:bCs/>
          <w:sz w:val="22"/>
          <w:szCs w:val="22"/>
          <w:lang w:eastAsia="en-US"/>
        </w:rPr>
        <w:t>įvertinti ES institucijų pozicijas konkrečioje srityje vadovaujantis moksliniais metodais</w:t>
      </w:r>
      <w:r w:rsidRPr="007224CA">
        <w:rPr>
          <w:rFonts w:ascii="Times New Roman" w:eastAsia="Times New Roman" w:hAnsi="Times New Roman" w:cs="Times New Roman"/>
          <w:sz w:val="22"/>
          <w:szCs w:val="22"/>
          <w:lang w:eastAsia="en-US"/>
        </w:rPr>
        <w:t>.</w:t>
      </w:r>
    </w:p>
    <w:p w14:paraId="458B9660" w14:textId="1D820E1C" w:rsidR="000135CB" w:rsidRPr="00E6721B" w:rsidRDefault="000135CB" w:rsidP="006256AB">
      <w:pPr>
        <w:numPr>
          <w:ilvl w:val="0"/>
          <w:numId w:val="16"/>
        </w:numPr>
        <w:tabs>
          <w:tab w:val="left" w:pos="1134"/>
        </w:tabs>
        <w:spacing w:after="0"/>
        <w:ind w:left="0" w:firstLine="709"/>
        <w:jc w:val="both"/>
        <w:rPr>
          <w:rFonts w:ascii="Times New Roman" w:eastAsia="Times New Roman" w:hAnsi="Times New Roman" w:cs="Times New Roman"/>
          <w:b/>
          <w:bCs/>
          <w:sz w:val="22"/>
          <w:szCs w:val="22"/>
          <w:lang w:eastAsia="en-US"/>
        </w:rPr>
      </w:pPr>
      <w:r w:rsidRPr="000135CB">
        <w:rPr>
          <w:rFonts w:ascii="Times New Roman" w:eastAsia="Times New Roman" w:hAnsi="Times New Roman" w:cs="Times New Roman"/>
          <w:sz w:val="22"/>
          <w:szCs w:val="22"/>
          <w:lang w:eastAsia="en-US"/>
        </w:rPr>
        <w:t xml:space="preserve">Paslaugos teikėjas privalo užtikrinti </w:t>
      </w:r>
      <w:r w:rsidR="005400E5">
        <w:rPr>
          <w:rFonts w:ascii="Times New Roman" w:eastAsia="Times New Roman" w:hAnsi="Times New Roman" w:cs="Times New Roman"/>
          <w:b/>
          <w:bCs/>
          <w:sz w:val="22"/>
          <w:szCs w:val="22"/>
          <w:lang w:eastAsia="en-US"/>
        </w:rPr>
        <w:t xml:space="preserve">tinkamą </w:t>
      </w:r>
      <w:r w:rsidR="003E0D5E">
        <w:rPr>
          <w:rFonts w:ascii="Times New Roman" w:eastAsia="Times New Roman" w:hAnsi="Times New Roman" w:cs="Times New Roman"/>
          <w:b/>
          <w:bCs/>
          <w:sz w:val="22"/>
          <w:szCs w:val="22"/>
          <w:lang w:eastAsia="en-US"/>
        </w:rPr>
        <w:t>konsultavimo paslaugų vykdymo</w:t>
      </w:r>
      <w:r w:rsidR="003E0D5E" w:rsidRPr="000135CB">
        <w:rPr>
          <w:rFonts w:ascii="Times New Roman" w:eastAsia="Times New Roman" w:hAnsi="Times New Roman" w:cs="Times New Roman"/>
          <w:b/>
          <w:bCs/>
          <w:sz w:val="22"/>
          <w:szCs w:val="22"/>
          <w:lang w:eastAsia="en-US"/>
        </w:rPr>
        <w:t xml:space="preserve"> </w:t>
      </w:r>
      <w:r w:rsidRPr="000135CB">
        <w:rPr>
          <w:rFonts w:ascii="Times New Roman" w:eastAsia="Times New Roman" w:hAnsi="Times New Roman" w:cs="Times New Roman"/>
          <w:b/>
          <w:bCs/>
          <w:sz w:val="22"/>
          <w:szCs w:val="22"/>
          <w:lang w:eastAsia="en-US"/>
        </w:rPr>
        <w:t>organizavimą ir įgyvendinimą</w:t>
      </w:r>
      <w:r w:rsidR="00400672">
        <w:rPr>
          <w:rFonts w:ascii="Times New Roman" w:eastAsia="Times New Roman" w:hAnsi="Times New Roman" w:cs="Times New Roman"/>
          <w:b/>
          <w:bCs/>
          <w:sz w:val="22"/>
          <w:szCs w:val="22"/>
          <w:lang w:eastAsia="en-US"/>
        </w:rPr>
        <w:t xml:space="preserve"> pagal sutarties reikalavimus</w:t>
      </w:r>
      <w:r w:rsidRPr="000135CB">
        <w:rPr>
          <w:rFonts w:ascii="Times New Roman" w:eastAsia="Times New Roman" w:hAnsi="Times New Roman" w:cs="Times New Roman"/>
          <w:sz w:val="22"/>
          <w:szCs w:val="22"/>
          <w:lang w:eastAsia="en-US"/>
        </w:rPr>
        <w:t xml:space="preserve">, užtikrinti </w:t>
      </w:r>
      <w:r w:rsidR="002A18F5">
        <w:rPr>
          <w:rFonts w:ascii="Times New Roman" w:eastAsia="Times New Roman" w:hAnsi="Times New Roman" w:cs="Times New Roman"/>
          <w:b/>
          <w:bCs/>
          <w:sz w:val="22"/>
          <w:szCs w:val="22"/>
          <w:lang w:eastAsia="en-US"/>
        </w:rPr>
        <w:t>Paslaugų suteikimui</w:t>
      </w:r>
      <w:r w:rsidRPr="000135CB">
        <w:rPr>
          <w:rFonts w:ascii="Times New Roman" w:eastAsia="Times New Roman" w:hAnsi="Times New Roman" w:cs="Times New Roman"/>
          <w:b/>
          <w:bCs/>
          <w:sz w:val="22"/>
          <w:szCs w:val="22"/>
          <w:lang w:eastAsia="en-US"/>
        </w:rPr>
        <w:t xml:space="preserve"> reikalingą </w:t>
      </w:r>
      <w:r w:rsidR="00F53450">
        <w:rPr>
          <w:rFonts w:ascii="Times New Roman" w:eastAsia="Times New Roman" w:hAnsi="Times New Roman" w:cs="Times New Roman"/>
          <w:b/>
          <w:bCs/>
          <w:sz w:val="22"/>
          <w:szCs w:val="22"/>
          <w:lang w:eastAsia="en-US"/>
        </w:rPr>
        <w:t>specialistų</w:t>
      </w:r>
      <w:r w:rsidRPr="000135CB">
        <w:rPr>
          <w:rFonts w:ascii="Times New Roman" w:eastAsia="Times New Roman" w:hAnsi="Times New Roman" w:cs="Times New Roman"/>
          <w:b/>
          <w:bCs/>
          <w:sz w:val="22"/>
          <w:szCs w:val="22"/>
          <w:lang w:eastAsia="en-US"/>
        </w:rPr>
        <w:t xml:space="preserve"> kiekį</w:t>
      </w:r>
      <w:r w:rsidRPr="000135CB">
        <w:rPr>
          <w:rFonts w:ascii="Times New Roman" w:eastAsia="Times New Roman" w:hAnsi="Times New Roman" w:cs="Times New Roman"/>
          <w:sz w:val="22"/>
          <w:szCs w:val="22"/>
          <w:lang w:eastAsia="en-US"/>
        </w:rPr>
        <w:t xml:space="preserve">. Užsakovas </w:t>
      </w:r>
      <w:r w:rsidRPr="000135CB">
        <w:rPr>
          <w:rFonts w:ascii="Times New Roman" w:eastAsia="Times New Roman" w:hAnsi="Times New Roman" w:cs="Times New Roman"/>
          <w:b/>
          <w:bCs/>
          <w:sz w:val="22"/>
          <w:szCs w:val="22"/>
          <w:lang w:eastAsia="en-US"/>
        </w:rPr>
        <w:t xml:space="preserve">vienu metu gali pateikti </w:t>
      </w:r>
      <w:r w:rsidR="000D12DC">
        <w:rPr>
          <w:rFonts w:ascii="Times New Roman" w:eastAsia="Times New Roman" w:hAnsi="Times New Roman" w:cs="Times New Roman"/>
          <w:b/>
          <w:bCs/>
          <w:sz w:val="22"/>
          <w:szCs w:val="22"/>
          <w:lang w:eastAsia="en-US"/>
        </w:rPr>
        <w:t>Paslaugų tei</w:t>
      </w:r>
      <w:r w:rsidR="000D12DC" w:rsidRPr="000135CB">
        <w:rPr>
          <w:rFonts w:ascii="Times New Roman" w:eastAsia="Times New Roman" w:hAnsi="Times New Roman" w:cs="Times New Roman"/>
          <w:b/>
          <w:bCs/>
          <w:sz w:val="22"/>
          <w:szCs w:val="22"/>
          <w:lang w:eastAsia="en-US"/>
        </w:rPr>
        <w:t xml:space="preserve">kėjui </w:t>
      </w:r>
      <w:r w:rsidRPr="000135CB">
        <w:rPr>
          <w:rFonts w:ascii="Times New Roman" w:eastAsia="Times New Roman" w:hAnsi="Times New Roman" w:cs="Times New Roman"/>
          <w:b/>
          <w:bCs/>
          <w:sz w:val="22"/>
          <w:szCs w:val="22"/>
          <w:lang w:eastAsia="en-US"/>
        </w:rPr>
        <w:t>daugiau nei vieną užduotį</w:t>
      </w:r>
      <w:r w:rsidRPr="000135CB">
        <w:rPr>
          <w:rFonts w:ascii="Times New Roman" w:eastAsia="Times New Roman" w:hAnsi="Times New Roman" w:cs="Times New Roman"/>
          <w:sz w:val="22"/>
          <w:szCs w:val="22"/>
          <w:lang w:eastAsia="en-US"/>
        </w:rPr>
        <w:t xml:space="preserve">, </w:t>
      </w:r>
      <w:r w:rsidR="00917DD1">
        <w:rPr>
          <w:rFonts w:ascii="Times New Roman" w:eastAsia="Times New Roman" w:hAnsi="Times New Roman" w:cs="Times New Roman"/>
          <w:sz w:val="22"/>
          <w:szCs w:val="22"/>
          <w:lang w:eastAsia="en-US"/>
        </w:rPr>
        <w:t>o</w:t>
      </w:r>
      <w:r w:rsidR="00917DD1" w:rsidRPr="000135CB">
        <w:rPr>
          <w:rFonts w:ascii="Times New Roman" w:eastAsia="Times New Roman" w:hAnsi="Times New Roman" w:cs="Times New Roman"/>
          <w:sz w:val="22"/>
          <w:szCs w:val="22"/>
          <w:lang w:eastAsia="en-US"/>
        </w:rPr>
        <w:t xml:space="preserve"> </w:t>
      </w:r>
      <w:r w:rsidR="00917DD1">
        <w:rPr>
          <w:rFonts w:ascii="Times New Roman" w:eastAsia="Times New Roman" w:hAnsi="Times New Roman" w:cs="Times New Roman"/>
          <w:sz w:val="22"/>
          <w:szCs w:val="22"/>
          <w:lang w:eastAsia="en-US"/>
        </w:rPr>
        <w:t>Paslaugų t</w:t>
      </w:r>
      <w:r w:rsidRPr="000135CB">
        <w:rPr>
          <w:rFonts w:ascii="Times New Roman" w:eastAsia="Times New Roman" w:hAnsi="Times New Roman" w:cs="Times New Roman"/>
          <w:sz w:val="22"/>
          <w:szCs w:val="22"/>
          <w:lang w:eastAsia="en-US"/>
        </w:rPr>
        <w:t>e</w:t>
      </w:r>
      <w:r w:rsidR="00917DD1">
        <w:rPr>
          <w:rFonts w:ascii="Times New Roman" w:eastAsia="Times New Roman" w:hAnsi="Times New Roman" w:cs="Times New Roman"/>
          <w:sz w:val="22"/>
          <w:szCs w:val="22"/>
          <w:lang w:eastAsia="en-US"/>
        </w:rPr>
        <w:t>i</w:t>
      </w:r>
      <w:r w:rsidRPr="000135CB">
        <w:rPr>
          <w:rFonts w:ascii="Times New Roman" w:eastAsia="Times New Roman" w:hAnsi="Times New Roman" w:cs="Times New Roman"/>
          <w:sz w:val="22"/>
          <w:szCs w:val="22"/>
          <w:lang w:eastAsia="en-US"/>
        </w:rPr>
        <w:t xml:space="preserve">kėjas </w:t>
      </w:r>
      <w:r w:rsidR="00917DD1">
        <w:rPr>
          <w:rFonts w:ascii="Times New Roman" w:eastAsia="Times New Roman" w:hAnsi="Times New Roman" w:cs="Times New Roman"/>
          <w:sz w:val="22"/>
          <w:szCs w:val="22"/>
          <w:lang w:eastAsia="en-US"/>
        </w:rPr>
        <w:t>turi</w:t>
      </w:r>
      <w:r w:rsidRPr="000135CB">
        <w:rPr>
          <w:rFonts w:ascii="Times New Roman" w:eastAsia="Times New Roman" w:hAnsi="Times New Roman" w:cs="Times New Roman"/>
          <w:sz w:val="22"/>
          <w:szCs w:val="22"/>
          <w:lang w:eastAsia="en-US"/>
        </w:rPr>
        <w:t xml:space="preserve"> užtikrinti tinkamą ir savalaikį </w:t>
      </w:r>
      <w:r w:rsidR="00917DD1">
        <w:rPr>
          <w:rFonts w:ascii="Times New Roman" w:eastAsia="Times New Roman" w:hAnsi="Times New Roman" w:cs="Times New Roman"/>
          <w:sz w:val="22"/>
          <w:szCs w:val="22"/>
          <w:lang w:eastAsia="en-US"/>
        </w:rPr>
        <w:t>jų</w:t>
      </w:r>
      <w:r w:rsidR="00917DD1" w:rsidRPr="000135CB">
        <w:rPr>
          <w:rFonts w:ascii="Times New Roman" w:eastAsia="Times New Roman" w:hAnsi="Times New Roman" w:cs="Times New Roman"/>
          <w:sz w:val="22"/>
          <w:szCs w:val="22"/>
          <w:lang w:eastAsia="en-US"/>
        </w:rPr>
        <w:t xml:space="preserve"> </w:t>
      </w:r>
      <w:r w:rsidRPr="000135CB">
        <w:rPr>
          <w:rFonts w:ascii="Times New Roman" w:eastAsia="Times New Roman" w:hAnsi="Times New Roman" w:cs="Times New Roman"/>
          <w:sz w:val="22"/>
          <w:szCs w:val="22"/>
          <w:lang w:eastAsia="en-US"/>
        </w:rPr>
        <w:t>įvykdymą</w:t>
      </w:r>
      <w:r w:rsidR="00E6721B">
        <w:rPr>
          <w:rFonts w:ascii="Times New Roman" w:eastAsia="Times New Roman" w:hAnsi="Times New Roman" w:cs="Times New Roman"/>
          <w:sz w:val="22"/>
          <w:szCs w:val="22"/>
          <w:lang w:eastAsia="en-US"/>
        </w:rPr>
        <w:t>.</w:t>
      </w:r>
    </w:p>
    <w:p w14:paraId="3B90C863" w14:textId="03BB5A80" w:rsidR="00C31CCB" w:rsidRPr="00CA6913" w:rsidRDefault="270B9158" w:rsidP="009C7937">
      <w:pPr>
        <w:numPr>
          <w:ilvl w:val="0"/>
          <w:numId w:val="16"/>
        </w:numPr>
        <w:tabs>
          <w:tab w:val="left" w:pos="1134"/>
        </w:tabs>
        <w:spacing w:after="0"/>
        <w:ind w:left="0" w:firstLine="709"/>
        <w:jc w:val="both"/>
        <w:rPr>
          <w:rFonts w:ascii="Times New Roman" w:eastAsia="Times New Roman" w:hAnsi="Times New Roman" w:cs="Times New Roman"/>
          <w:b/>
          <w:bCs/>
          <w:sz w:val="22"/>
          <w:szCs w:val="22"/>
          <w:lang w:eastAsia="en-US"/>
        </w:rPr>
      </w:pPr>
      <w:r w:rsidRPr="23F01A2F">
        <w:rPr>
          <w:rFonts w:ascii="Times New Roman" w:eastAsia="Times New Roman" w:hAnsi="Times New Roman" w:cs="Times New Roman"/>
          <w:b/>
          <w:bCs/>
          <w:sz w:val="22"/>
          <w:szCs w:val="22"/>
          <w:lang w:eastAsia="en-US"/>
        </w:rPr>
        <w:t>Paslaugų teikėjas įsipareigoja:</w:t>
      </w:r>
    </w:p>
    <w:p w14:paraId="32BD4919" w14:textId="7E993D3A" w:rsidR="00591EF4" w:rsidRPr="00716C54" w:rsidRDefault="270B9158" w:rsidP="009C7937">
      <w:pPr>
        <w:pStyle w:val="Sraopastraipa"/>
        <w:numPr>
          <w:ilvl w:val="1"/>
          <w:numId w:val="36"/>
        </w:numPr>
        <w:tabs>
          <w:tab w:val="left" w:pos="710"/>
        </w:tabs>
        <w:spacing w:after="0"/>
        <w:ind w:left="0" w:firstLine="709"/>
        <w:jc w:val="both"/>
        <w:rPr>
          <w:rFonts w:ascii="Times New Roman" w:eastAsia="Times New Roman" w:hAnsi="Times New Roman" w:cs="Times New Roman"/>
          <w:sz w:val="22"/>
          <w:szCs w:val="22"/>
          <w:lang w:eastAsia="en-US"/>
        </w:rPr>
      </w:pPr>
      <w:r w:rsidRPr="00716C54">
        <w:rPr>
          <w:rFonts w:ascii="Times New Roman" w:eastAsia="Times New Roman" w:hAnsi="Times New Roman" w:cs="Times New Roman"/>
          <w:b/>
          <w:bCs/>
          <w:sz w:val="22"/>
          <w:szCs w:val="22"/>
          <w:lang w:eastAsia="en-US"/>
        </w:rPr>
        <w:t xml:space="preserve"> </w:t>
      </w:r>
      <w:r w:rsidR="00716C54" w:rsidRPr="00716C54">
        <w:rPr>
          <w:rFonts w:ascii="Times New Roman" w:eastAsia="Times New Roman" w:hAnsi="Times New Roman" w:cs="Times New Roman"/>
          <w:b/>
          <w:bCs/>
          <w:sz w:val="22"/>
          <w:szCs w:val="22"/>
          <w:lang w:eastAsia="en-US"/>
        </w:rPr>
        <w:t>per vieną savaitę nuo Paslaugų teikimo sutarties įsigaliojimo dienos</w:t>
      </w:r>
      <w:r w:rsidR="00591EF4" w:rsidRPr="00716C54">
        <w:rPr>
          <w:rFonts w:ascii="Times New Roman" w:eastAsia="Times New Roman" w:hAnsi="Times New Roman" w:cs="Times New Roman"/>
          <w:sz w:val="22"/>
          <w:szCs w:val="22"/>
          <w:lang w:eastAsia="en-US"/>
        </w:rPr>
        <w:t xml:space="preserve"> </w:t>
      </w:r>
      <w:r w:rsidR="00716C54" w:rsidRPr="00716C54">
        <w:rPr>
          <w:rFonts w:ascii="Times New Roman" w:eastAsia="Times New Roman" w:hAnsi="Times New Roman" w:cs="Times New Roman"/>
          <w:sz w:val="22"/>
          <w:szCs w:val="22"/>
          <w:lang w:eastAsia="en-US"/>
        </w:rPr>
        <w:t xml:space="preserve">organizuoti </w:t>
      </w:r>
      <w:r w:rsidR="00591EF4" w:rsidRPr="00716C54">
        <w:rPr>
          <w:rFonts w:ascii="Times New Roman" w:eastAsia="Times New Roman" w:hAnsi="Times New Roman" w:cs="Times New Roman"/>
          <w:sz w:val="22"/>
          <w:szCs w:val="22"/>
          <w:lang w:eastAsia="en-US"/>
        </w:rPr>
        <w:t>įvadin</w:t>
      </w:r>
      <w:r w:rsidR="00716C54" w:rsidRPr="00716C54">
        <w:rPr>
          <w:rFonts w:ascii="Times New Roman" w:eastAsia="Times New Roman" w:hAnsi="Times New Roman" w:cs="Times New Roman"/>
          <w:sz w:val="22"/>
          <w:szCs w:val="22"/>
          <w:lang w:eastAsia="en-US"/>
        </w:rPr>
        <w:t>į</w:t>
      </w:r>
      <w:r w:rsidR="00591EF4" w:rsidRPr="00716C54">
        <w:rPr>
          <w:rFonts w:ascii="Times New Roman" w:eastAsia="Times New Roman" w:hAnsi="Times New Roman" w:cs="Times New Roman"/>
          <w:sz w:val="22"/>
          <w:szCs w:val="22"/>
          <w:lang w:eastAsia="en-US"/>
        </w:rPr>
        <w:t xml:space="preserve"> susitikim</w:t>
      </w:r>
      <w:r w:rsidR="00716C54" w:rsidRPr="00716C54">
        <w:rPr>
          <w:rFonts w:ascii="Times New Roman" w:eastAsia="Times New Roman" w:hAnsi="Times New Roman" w:cs="Times New Roman"/>
          <w:sz w:val="22"/>
          <w:szCs w:val="22"/>
          <w:lang w:eastAsia="en-US"/>
        </w:rPr>
        <w:t>ą su Užsakovu</w:t>
      </w:r>
      <w:r w:rsidR="00591EF4" w:rsidRPr="00716C54">
        <w:rPr>
          <w:rFonts w:ascii="Times New Roman" w:eastAsia="Times New Roman" w:hAnsi="Times New Roman" w:cs="Times New Roman"/>
          <w:sz w:val="22"/>
          <w:szCs w:val="22"/>
          <w:lang w:eastAsia="en-US"/>
        </w:rPr>
        <w:t xml:space="preserve"> dėl Paslaugų teikimo sutarties vykdymo;</w:t>
      </w:r>
    </w:p>
    <w:p w14:paraId="3C64478C" w14:textId="6A7462A4" w:rsidR="00C31CCB" w:rsidRPr="009C7937" w:rsidRDefault="270B9158" w:rsidP="009C7937">
      <w:pPr>
        <w:pStyle w:val="Sraopastraipa"/>
        <w:numPr>
          <w:ilvl w:val="1"/>
          <w:numId w:val="36"/>
        </w:numPr>
        <w:tabs>
          <w:tab w:val="left" w:pos="993"/>
        </w:tabs>
        <w:spacing w:after="0"/>
        <w:ind w:left="0" w:firstLine="709"/>
        <w:jc w:val="both"/>
        <w:rPr>
          <w:rFonts w:ascii="Times New Roman" w:eastAsia="Times New Roman" w:hAnsi="Times New Roman" w:cs="Times New Roman"/>
          <w:sz w:val="22"/>
          <w:szCs w:val="22"/>
          <w:lang w:eastAsia="en-US"/>
        </w:rPr>
      </w:pPr>
      <w:r w:rsidRPr="4679E937">
        <w:rPr>
          <w:rFonts w:ascii="Times New Roman" w:eastAsia="Times New Roman" w:hAnsi="Times New Roman" w:cs="Times New Roman"/>
          <w:sz w:val="22"/>
          <w:szCs w:val="22"/>
          <w:lang w:eastAsia="en-US"/>
        </w:rPr>
        <w:t xml:space="preserve">reguliariai, bet ne </w:t>
      </w:r>
      <w:r w:rsidRPr="4679E937">
        <w:rPr>
          <w:rFonts w:ascii="Times New Roman" w:eastAsia="Times New Roman" w:hAnsi="Times New Roman" w:cs="Times New Roman"/>
          <w:b/>
          <w:bCs/>
          <w:sz w:val="22"/>
          <w:szCs w:val="22"/>
          <w:lang w:eastAsia="en-US"/>
        </w:rPr>
        <w:t>rečiau kaip kas 22 darbo dien</w:t>
      </w:r>
      <w:r w:rsidR="00917DD1" w:rsidRPr="4679E937">
        <w:rPr>
          <w:rFonts w:ascii="Times New Roman" w:eastAsia="Times New Roman" w:hAnsi="Times New Roman" w:cs="Times New Roman"/>
          <w:b/>
          <w:bCs/>
          <w:sz w:val="22"/>
          <w:szCs w:val="22"/>
          <w:lang w:eastAsia="en-US"/>
        </w:rPr>
        <w:t>a</w:t>
      </w:r>
      <w:r w:rsidRPr="4679E937">
        <w:rPr>
          <w:rFonts w:ascii="Times New Roman" w:eastAsia="Times New Roman" w:hAnsi="Times New Roman" w:cs="Times New Roman"/>
          <w:b/>
          <w:bCs/>
          <w:sz w:val="22"/>
          <w:szCs w:val="22"/>
          <w:lang w:eastAsia="en-US"/>
        </w:rPr>
        <w:t>s</w:t>
      </w:r>
      <w:r w:rsidRPr="4679E937">
        <w:rPr>
          <w:rFonts w:ascii="Times New Roman" w:eastAsia="Times New Roman" w:hAnsi="Times New Roman" w:cs="Times New Roman"/>
          <w:sz w:val="22"/>
          <w:szCs w:val="22"/>
          <w:lang w:eastAsia="en-US"/>
        </w:rPr>
        <w:t xml:space="preserve"> nuo Sutarties įsigaliojimo dienos el. paštu informuoti Užsakovą apie </w:t>
      </w:r>
      <w:r w:rsidR="000C219E" w:rsidRPr="4679E937">
        <w:rPr>
          <w:rFonts w:ascii="Times New Roman" w:eastAsia="Times New Roman" w:hAnsi="Times New Roman" w:cs="Times New Roman"/>
          <w:sz w:val="22"/>
          <w:szCs w:val="22"/>
          <w:lang w:eastAsia="en-US"/>
        </w:rPr>
        <w:t>Paslaugų teikimo</w:t>
      </w:r>
      <w:r w:rsidRPr="4679E937">
        <w:rPr>
          <w:rFonts w:ascii="Times New Roman" w:eastAsia="Times New Roman" w:hAnsi="Times New Roman" w:cs="Times New Roman"/>
          <w:sz w:val="22"/>
          <w:szCs w:val="22"/>
          <w:lang w:eastAsia="en-US"/>
        </w:rPr>
        <w:t xml:space="preserve"> procesą ir Sutarties įgyvendinimo pažangą</w:t>
      </w:r>
      <w:r w:rsidR="47F67662" w:rsidRPr="4679E937">
        <w:rPr>
          <w:rFonts w:ascii="Times New Roman" w:eastAsia="Times New Roman" w:hAnsi="Times New Roman" w:cs="Times New Roman"/>
          <w:sz w:val="22"/>
          <w:szCs w:val="22"/>
          <w:lang w:eastAsia="en-US"/>
        </w:rPr>
        <w:t xml:space="preserve"> (teikiamos tarpinės ataskaitos)</w:t>
      </w:r>
      <w:r w:rsidRPr="4679E937">
        <w:rPr>
          <w:rFonts w:ascii="Times New Roman" w:eastAsia="Times New Roman" w:hAnsi="Times New Roman" w:cs="Times New Roman"/>
          <w:sz w:val="22"/>
          <w:szCs w:val="22"/>
          <w:lang w:eastAsia="en-US"/>
        </w:rPr>
        <w:t xml:space="preserve">, taip pat, jei kyla poreikis, nedelsdamas informuoti apie galimus trikdžius ar rizikas, galinčias turėti įtakos </w:t>
      </w:r>
      <w:r w:rsidR="005A786E" w:rsidRPr="4679E937">
        <w:rPr>
          <w:rFonts w:ascii="Times New Roman" w:eastAsia="Times New Roman" w:hAnsi="Times New Roman" w:cs="Times New Roman"/>
          <w:sz w:val="22"/>
          <w:szCs w:val="22"/>
          <w:lang w:eastAsia="en-US"/>
        </w:rPr>
        <w:t>Paslaugų tei</w:t>
      </w:r>
      <w:r w:rsidR="00096E87" w:rsidRPr="4679E937">
        <w:rPr>
          <w:rFonts w:ascii="Times New Roman" w:eastAsia="Times New Roman" w:hAnsi="Times New Roman" w:cs="Times New Roman"/>
          <w:sz w:val="22"/>
          <w:szCs w:val="22"/>
          <w:lang w:eastAsia="en-US"/>
        </w:rPr>
        <w:t>kimo</w:t>
      </w:r>
      <w:r w:rsidRPr="4679E937">
        <w:rPr>
          <w:rFonts w:ascii="Times New Roman" w:eastAsia="Times New Roman" w:hAnsi="Times New Roman" w:cs="Times New Roman"/>
          <w:sz w:val="22"/>
          <w:szCs w:val="22"/>
          <w:lang w:eastAsia="en-US"/>
        </w:rPr>
        <w:t xml:space="preserve"> procesui ar Sutarties įgyvendinimui</w:t>
      </w:r>
      <w:r w:rsidR="41595892" w:rsidRPr="4679E937">
        <w:rPr>
          <w:rFonts w:ascii="Times New Roman" w:eastAsia="Times New Roman" w:hAnsi="Times New Roman" w:cs="Times New Roman"/>
          <w:sz w:val="22"/>
          <w:szCs w:val="22"/>
          <w:lang w:eastAsia="en-US"/>
        </w:rPr>
        <w:t xml:space="preserve">. </w:t>
      </w:r>
      <w:r w:rsidR="0DC134C5" w:rsidRPr="4679E937">
        <w:rPr>
          <w:rFonts w:ascii="Times New Roman" w:eastAsia="Times New Roman" w:hAnsi="Times New Roman" w:cs="Times New Roman"/>
          <w:sz w:val="22"/>
          <w:szCs w:val="22"/>
          <w:lang w:eastAsia="en-US"/>
        </w:rPr>
        <w:t xml:space="preserve">10 dienų iki paslaugų suteikimo termino pabaigos </w:t>
      </w:r>
      <w:r w:rsidR="12685AE3" w:rsidRPr="4679E937">
        <w:rPr>
          <w:rFonts w:ascii="Times New Roman" w:eastAsia="Times New Roman" w:hAnsi="Times New Roman" w:cs="Times New Roman"/>
          <w:sz w:val="22"/>
          <w:szCs w:val="22"/>
          <w:lang w:eastAsia="en-US"/>
        </w:rPr>
        <w:t xml:space="preserve">Paslaugų teikėjas turi </w:t>
      </w:r>
      <w:proofErr w:type="spellStart"/>
      <w:r w:rsidR="12685AE3" w:rsidRPr="4679E937">
        <w:rPr>
          <w:rFonts w:ascii="Times New Roman" w:eastAsia="Times New Roman" w:hAnsi="Times New Roman" w:cs="Times New Roman"/>
          <w:sz w:val="22"/>
          <w:szCs w:val="22"/>
          <w:lang w:eastAsia="en-US"/>
        </w:rPr>
        <w:t>pateikti</w:t>
      </w:r>
      <w:r w:rsidR="41595892" w:rsidRPr="4679E937">
        <w:rPr>
          <w:rFonts w:ascii="Times New Roman" w:eastAsia="Times New Roman" w:hAnsi="Times New Roman" w:cs="Times New Roman"/>
          <w:sz w:val="22"/>
          <w:szCs w:val="22"/>
          <w:lang w:eastAsia="en-US"/>
        </w:rPr>
        <w:t>galutin</w:t>
      </w:r>
      <w:r w:rsidR="2F426313" w:rsidRPr="4679E937">
        <w:rPr>
          <w:rFonts w:ascii="Times New Roman" w:eastAsia="Times New Roman" w:hAnsi="Times New Roman" w:cs="Times New Roman"/>
          <w:sz w:val="22"/>
          <w:szCs w:val="22"/>
          <w:lang w:eastAsia="en-US"/>
        </w:rPr>
        <w:t>ę</w:t>
      </w:r>
      <w:proofErr w:type="spellEnd"/>
      <w:r w:rsidR="41595892" w:rsidRPr="4679E937">
        <w:rPr>
          <w:rFonts w:ascii="Times New Roman" w:eastAsia="Times New Roman" w:hAnsi="Times New Roman" w:cs="Times New Roman"/>
          <w:sz w:val="22"/>
          <w:szCs w:val="22"/>
          <w:lang w:eastAsia="en-US"/>
        </w:rPr>
        <w:t xml:space="preserve"> ataskait</w:t>
      </w:r>
      <w:r w:rsidR="65F7A298" w:rsidRPr="4679E937">
        <w:rPr>
          <w:rFonts w:ascii="Times New Roman" w:eastAsia="Times New Roman" w:hAnsi="Times New Roman" w:cs="Times New Roman"/>
          <w:sz w:val="22"/>
          <w:szCs w:val="22"/>
          <w:lang w:eastAsia="en-US"/>
        </w:rPr>
        <w:t>ą</w:t>
      </w:r>
      <w:r w:rsidR="5A79CBCD" w:rsidRPr="4679E937">
        <w:rPr>
          <w:rFonts w:ascii="Times New Roman" w:eastAsia="Times New Roman" w:hAnsi="Times New Roman" w:cs="Times New Roman"/>
          <w:sz w:val="22"/>
          <w:szCs w:val="22"/>
          <w:lang w:eastAsia="en-US"/>
        </w:rPr>
        <w:t>, kur</w:t>
      </w:r>
      <w:r w:rsidR="5E9BA74F" w:rsidRPr="4679E937">
        <w:rPr>
          <w:rFonts w:ascii="Times New Roman" w:eastAsia="Times New Roman" w:hAnsi="Times New Roman" w:cs="Times New Roman"/>
          <w:sz w:val="22"/>
          <w:szCs w:val="22"/>
          <w:lang w:eastAsia="en-US"/>
        </w:rPr>
        <w:t>ioje</w:t>
      </w:r>
      <w:r w:rsidR="5A79CBCD" w:rsidRPr="4679E937">
        <w:rPr>
          <w:rFonts w:ascii="Times New Roman" w:eastAsia="Times New Roman" w:hAnsi="Times New Roman" w:cs="Times New Roman"/>
          <w:sz w:val="22"/>
          <w:szCs w:val="22"/>
          <w:lang w:eastAsia="en-US"/>
        </w:rPr>
        <w:t xml:space="preserve"> pateikiama informacija apie visas atliktas užduotis</w:t>
      </w:r>
      <w:r w:rsidRPr="4679E937">
        <w:rPr>
          <w:rFonts w:ascii="Times New Roman" w:eastAsia="Times New Roman" w:hAnsi="Times New Roman" w:cs="Times New Roman"/>
          <w:sz w:val="22"/>
          <w:szCs w:val="22"/>
          <w:lang w:eastAsia="en-US"/>
        </w:rPr>
        <w:t>;</w:t>
      </w:r>
    </w:p>
    <w:p w14:paraId="6E198792" w14:textId="16087EB2" w:rsidR="00C31CCB" w:rsidRDefault="270B9158" w:rsidP="009C7937">
      <w:pPr>
        <w:pStyle w:val="Sraopastraipa"/>
        <w:numPr>
          <w:ilvl w:val="1"/>
          <w:numId w:val="36"/>
        </w:numPr>
        <w:tabs>
          <w:tab w:val="left" w:pos="993"/>
        </w:tabs>
        <w:spacing w:after="0"/>
        <w:ind w:left="0" w:firstLine="709"/>
        <w:jc w:val="both"/>
        <w:rPr>
          <w:rFonts w:ascii="Times New Roman" w:eastAsia="Times New Roman" w:hAnsi="Times New Roman" w:cs="Times New Roman"/>
          <w:sz w:val="22"/>
          <w:szCs w:val="22"/>
          <w:lang w:eastAsia="en-US"/>
        </w:rPr>
      </w:pPr>
      <w:r w:rsidRPr="23F01A2F">
        <w:rPr>
          <w:rFonts w:ascii="Times New Roman" w:eastAsia="Times New Roman" w:hAnsi="Times New Roman" w:cs="Times New Roman"/>
          <w:sz w:val="22"/>
          <w:szCs w:val="22"/>
        </w:rPr>
        <w:t xml:space="preserve"> </w:t>
      </w:r>
      <w:r w:rsidRPr="23F01A2F">
        <w:rPr>
          <w:rFonts w:ascii="Times New Roman" w:eastAsia="Times New Roman" w:hAnsi="Times New Roman" w:cs="Times New Roman"/>
          <w:sz w:val="22"/>
          <w:szCs w:val="22"/>
          <w:lang w:eastAsia="en-US"/>
        </w:rPr>
        <w:t xml:space="preserve">dalyvauti Užsakovo inicijuojamuose darbiniuose susitikimuose </w:t>
      </w:r>
      <w:r w:rsidR="00096E87">
        <w:rPr>
          <w:rFonts w:ascii="Times New Roman" w:eastAsia="Times New Roman" w:hAnsi="Times New Roman" w:cs="Times New Roman"/>
          <w:sz w:val="22"/>
          <w:szCs w:val="22"/>
          <w:lang w:eastAsia="en-US"/>
        </w:rPr>
        <w:t xml:space="preserve">Paslaugų teikimo </w:t>
      </w:r>
      <w:r w:rsidRPr="23F01A2F">
        <w:rPr>
          <w:rFonts w:ascii="Times New Roman" w:eastAsia="Times New Roman" w:hAnsi="Times New Roman" w:cs="Times New Roman"/>
          <w:sz w:val="22"/>
          <w:szCs w:val="22"/>
          <w:lang w:eastAsia="en-US"/>
        </w:rPr>
        <w:t>klausimais</w:t>
      </w:r>
      <w:r w:rsidR="00917DD1">
        <w:rPr>
          <w:rFonts w:ascii="Times New Roman" w:eastAsia="Times New Roman" w:hAnsi="Times New Roman" w:cs="Times New Roman"/>
          <w:sz w:val="22"/>
          <w:szCs w:val="22"/>
          <w:lang w:eastAsia="en-US"/>
        </w:rPr>
        <w:t>, apie kuriuos Užsakovas informuoja prieš 5 darbo dienas</w:t>
      </w:r>
      <w:r w:rsidRPr="23F01A2F">
        <w:rPr>
          <w:rFonts w:ascii="Times New Roman" w:eastAsia="Times New Roman" w:hAnsi="Times New Roman" w:cs="Times New Roman"/>
          <w:sz w:val="22"/>
          <w:szCs w:val="22"/>
          <w:lang w:eastAsia="en-US"/>
        </w:rPr>
        <w:t>;</w:t>
      </w:r>
    </w:p>
    <w:p w14:paraId="6472D157" w14:textId="292D5633" w:rsidR="00C31CCB" w:rsidRPr="00CA6913" w:rsidRDefault="270B9158" w:rsidP="009C7937">
      <w:pPr>
        <w:pStyle w:val="Sraopastraipa"/>
        <w:numPr>
          <w:ilvl w:val="1"/>
          <w:numId w:val="36"/>
        </w:numPr>
        <w:tabs>
          <w:tab w:val="left" w:pos="993"/>
        </w:tabs>
        <w:spacing w:after="0"/>
        <w:ind w:left="0" w:firstLine="709"/>
        <w:jc w:val="both"/>
        <w:rPr>
          <w:rFonts w:ascii="Times New Roman" w:eastAsia="Times New Roman" w:hAnsi="Times New Roman" w:cs="Times New Roman"/>
          <w:sz w:val="22"/>
          <w:szCs w:val="22"/>
          <w:lang w:eastAsia="en-US"/>
        </w:rPr>
      </w:pPr>
      <w:r w:rsidRPr="23F01A2F">
        <w:rPr>
          <w:rFonts w:ascii="Times New Roman" w:eastAsia="Times New Roman" w:hAnsi="Times New Roman" w:cs="Times New Roman"/>
          <w:sz w:val="22"/>
          <w:szCs w:val="22"/>
          <w:lang w:eastAsia="en-US"/>
        </w:rPr>
        <w:lastRenderedPageBreak/>
        <w:t xml:space="preserve">perduoti Ministerijai visas autoriaus turtines teises į Paslaugų teikėjo (įskaitant jo pasitelktų subteikėjų) sukurtus </w:t>
      </w:r>
      <w:r w:rsidR="00913965">
        <w:rPr>
          <w:rFonts w:ascii="Times New Roman" w:eastAsia="Times New Roman" w:hAnsi="Times New Roman" w:cs="Times New Roman"/>
          <w:sz w:val="22"/>
          <w:szCs w:val="22"/>
          <w:lang w:eastAsia="en-US"/>
        </w:rPr>
        <w:t>Paslaugų teikimo</w:t>
      </w:r>
      <w:r w:rsidRPr="23F01A2F">
        <w:rPr>
          <w:rFonts w:ascii="Times New Roman" w:eastAsia="Times New Roman" w:hAnsi="Times New Roman" w:cs="Times New Roman"/>
          <w:sz w:val="22"/>
          <w:szCs w:val="22"/>
          <w:lang w:eastAsia="en-US"/>
        </w:rPr>
        <w:t xml:space="preserve"> rezultatus. Paslaugų teikėjas neturi teisės skelbti ar kitaip viešai platinti Ministerijai perduotų </w:t>
      </w:r>
      <w:r w:rsidR="00913965">
        <w:rPr>
          <w:rFonts w:ascii="Times New Roman" w:eastAsia="Times New Roman" w:hAnsi="Times New Roman" w:cs="Times New Roman"/>
          <w:sz w:val="22"/>
          <w:szCs w:val="22"/>
          <w:lang w:eastAsia="en-US"/>
        </w:rPr>
        <w:t>Paslaugų teikimo</w:t>
      </w:r>
      <w:r w:rsidRPr="23F01A2F">
        <w:rPr>
          <w:rFonts w:ascii="Times New Roman" w:eastAsia="Times New Roman" w:hAnsi="Times New Roman" w:cs="Times New Roman"/>
          <w:sz w:val="22"/>
          <w:szCs w:val="22"/>
          <w:lang w:eastAsia="en-US"/>
        </w:rPr>
        <w:t xml:space="preserve"> rezultatų ar jų dalies be išankstinio rašytinio Ministerijos sutikimo;</w:t>
      </w:r>
    </w:p>
    <w:p w14:paraId="23D5E6A0" w14:textId="56F367B4" w:rsidR="00C31CCB" w:rsidRPr="00CA6913" w:rsidRDefault="270B9158" w:rsidP="009C7937">
      <w:pPr>
        <w:pStyle w:val="Sraopastraipa"/>
        <w:numPr>
          <w:ilvl w:val="1"/>
          <w:numId w:val="36"/>
        </w:numPr>
        <w:tabs>
          <w:tab w:val="left" w:pos="1134"/>
        </w:tabs>
        <w:spacing w:after="0"/>
        <w:ind w:left="0" w:firstLine="709"/>
        <w:jc w:val="both"/>
        <w:rPr>
          <w:rFonts w:ascii="Times New Roman" w:eastAsia="Times New Roman" w:hAnsi="Times New Roman" w:cs="Times New Roman"/>
          <w:sz w:val="22"/>
          <w:szCs w:val="22"/>
          <w:lang w:eastAsia="en-US"/>
        </w:rPr>
      </w:pPr>
      <w:r w:rsidRPr="23F01A2F">
        <w:rPr>
          <w:rFonts w:ascii="Times New Roman" w:eastAsia="Times New Roman" w:hAnsi="Times New Roman" w:cs="Times New Roman"/>
          <w:sz w:val="22"/>
          <w:szCs w:val="22"/>
          <w:lang w:eastAsia="en-US"/>
        </w:rPr>
        <w:t xml:space="preserve"> pagal Ministerijos išreikštą poreikį surengti </w:t>
      </w:r>
      <w:r w:rsidR="00E667CE">
        <w:rPr>
          <w:rFonts w:ascii="Times New Roman" w:eastAsia="Times New Roman" w:hAnsi="Times New Roman" w:cs="Times New Roman"/>
          <w:sz w:val="22"/>
          <w:szCs w:val="22"/>
          <w:lang w:eastAsia="en-US"/>
        </w:rPr>
        <w:t>Paslaugų teikimo rezultatų</w:t>
      </w:r>
      <w:r w:rsidRPr="23F01A2F">
        <w:rPr>
          <w:rFonts w:ascii="Times New Roman" w:eastAsia="Times New Roman" w:hAnsi="Times New Roman" w:cs="Times New Roman"/>
          <w:sz w:val="22"/>
          <w:szCs w:val="22"/>
          <w:lang w:eastAsia="en-US"/>
        </w:rPr>
        <w:t xml:space="preserve"> pristatymus (pvz., Ministerijai, socialiniams partneriams, institucijoms, darbo grupėms). Pristatymų skaičius, forma ir trukmė suderinama su Ministerija atskirai.</w:t>
      </w:r>
    </w:p>
    <w:p w14:paraId="5FFD50CE" w14:textId="77777777" w:rsidR="00C31CCB" w:rsidRPr="00CA6913" w:rsidRDefault="00C31CCB" w:rsidP="23F01A2F">
      <w:pPr>
        <w:tabs>
          <w:tab w:val="left" w:pos="1134"/>
        </w:tabs>
        <w:spacing w:after="120" w:line="264" w:lineRule="auto"/>
        <w:jc w:val="both"/>
        <w:rPr>
          <w:rFonts w:ascii="Times New Roman" w:eastAsia="Times New Roman" w:hAnsi="Times New Roman" w:cs="Times New Roman"/>
          <w:sz w:val="22"/>
          <w:szCs w:val="22"/>
          <w:lang w:eastAsia="en-US"/>
        </w:rPr>
      </w:pPr>
    </w:p>
    <w:p w14:paraId="1411D005" w14:textId="65080DB3" w:rsidR="00C31CCB" w:rsidRPr="00CA6913" w:rsidRDefault="270B9158" w:rsidP="23F01A2F">
      <w:pPr>
        <w:tabs>
          <w:tab w:val="left" w:pos="1134"/>
        </w:tabs>
        <w:spacing w:after="200" w:line="264" w:lineRule="auto"/>
        <w:jc w:val="center"/>
        <w:rPr>
          <w:rFonts w:ascii="Times New Roman" w:eastAsia="Times New Roman" w:hAnsi="Times New Roman" w:cs="Times New Roman"/>
          <w:b/>
          <w:bCs/>
          <w:sz w:val="22"/>
          <w:szCs w:val="22"/>
          <w:lang w:eastAsia="en-US"/>
        </w:rPr>
      </w:pPr>
      <w:r w:rsidRPr="23F01A2F">
        <w:rPr>
          <w:rFonts w:ascii="Times New Roman" w:eastAsia="Times New Roman" w:hAnsi="Times New Roman" w:cs="Times New Roman"/>
          <w:b/>
          <w:bCs/>
          <w:sz w:val="22"/>
          <w:szCs w:val="22"/>
          <w:lang w:eastAsia="en-US"/>
        </w:rPr>
        <w:t xml:space="preserve">IV. </w:t>
      </w:r>
      <w:r w:rsidR="00917DD1">
        <w:rPr>
          <w:rFonts w:ascii="Times New Roman" w:eastAsia="Times New Roman" w:hAnsi="Times New Roman" w:cs="Times New Roman"/>
          <w:b/>
          <w:bCs/>
          <w:sz w:val="22"/>
          <w:szCs w:val="22"/>
          <w:lang w:eastAsia="en-US"/>
        </w:rPr>
        <w:t>KONSULTAVIMO PASLAUGŲ TEIKIMO</w:t>
      </w:r>
      <w:r w:rsidRPr="23F01A2F">
        <w:rPr>
          <w:rFonts w:ascii="Times New Roman" w:eastAsia="Times New Roman" w:hAnsi="Times New Roman" w:cs="Times New Roman"/>
          <w:b/>
          <w:bCs/>
          <w:sz w:val="22"/>
          <w:szCs w:val="22"/>
          <w:lang w:eastAsia="en-US"/>
        </w:rPr>
        <w:t xml:space="preserve"> PROCESO ORGANIZAVIMAS IR TERMINAI</w:t>
      </w:r>
    </w:p>
    <w:p w14:paraId="0A6619D9" w14:textId="0DF92F48" w:rsidR="00C31CCB" w:rsidRPr="00CA6913" w:rsidRDefault="270B9158" w:rsidP="59C51A69">
      <w:pPr>
        <w:pStyle w:val="Sraopastraipa"/>
        <w:numPr>
          <w:ilvl w:val="0"/>
          <w:numId w:val="16"/>
        </w:numPr>
        <w:ind w:left="0" w:firstLine="709"/>
        <w:rPr>
          <w:rStyle w:val="Komentaronuoroda"/>
          <w:rFonts w:ascii="Times New Roman" w:eastAsia="Times New Roman" w:hAnsi="Times New Roman" w:cs="Times New Roman"/>
          <w:i/>
          <w:iCs/>
          <w:sz w:val="22"/>
          <w:szCs w:val="22"/>
          <w:lang w:eastAsia="en-US"/>
        </w:rPr>
      </w:pPr>
      <w:r w:rsidRPr="23F01A2F">
        <w:rPr>
          <w:rFonts w:ascii="Times New Roman" w:eastAsia="Times New Roman" w:hAnsi="Times New Roman" w:cs="Times New Roman"/>
          <w:b/>
          <w:bCs/>
          <w:sz w:val="22"/>
          <w:szCs w:val="22"/>
          <w:lang w:eastAsia="en-US"/>
        </w:rPr>
        <w:t xml:space="preserve"> </w:t>
      </w:r>
      <w:r w:rsidR="00B530F0">
        <w:rPr>
          <w:rFonts w:ascii="Times New Roman" w:eastAsia="Times New Roman" w:hAnsi="Times New Roman" w:cs="Times New Roman"/>
          <w:b/>
          <w:bCs/>
          <w:sz w:val="22"/>
          <w:szCs w:val="22"/>
          <w:lang w:eastAsia="en-US"/>
        </w:rPr>
        <w:t xml:space="preserve">Paslaugų </w:t>
      </w:r>
      <w:r w:rsidR="00A42B08">
        <w:rPr>
          <w:rFonts w:ascii="Times New Roman" w:eastAsia="Times New Roman" w:hAnsi="Times New Roman" w:cs="Times New Roman"/>
          <w:b/>
          <w:bCs/>
          <w:sz w:val="22"/>
          <w:szCs w:val="22"/>
          <w:lang w:eastAsia="en-US"/>
        </w:rPr>
        <w:t>su</w:t>
      </w:r>
      <w:r w:rsidR="00B530F0">
        <w:rPr>
          <w:rFonts w:ascii="Times New Roman" w:eastAsia="Times New Roman" w:hAnsi="Times New Roman" w:cs="Times New Roman"/>
          <w:b/>
          <w:bCs/>
          <w:sz w:val="22"/>
          <w:szCs w:val="22"/>
          <w:lang w:eastAsia="en-US"/>
        </w:rPr>
        <w:t>teikimo</w:t>
      </w:r>
      <w:r w:rsidRPr="23F01A2F">
        <w:rPr>
          <w:rFonts w:ascii="Times New Roman" w:eastAsia="Times New Roman" w:hAnsi="Times New Roman" w:cs="Times New Roman"/>
          <w:b/>
          <w:bCs/>
          <w:sz w:val="22"/>
          <w:szCs w:val="22"/>
          <w:lang w:eastAsia="en-US"/>
        </w:rPr>
        <w:t xml:space="preserve"> terminai</w:t>
      </w:r>
      <w:r w:rsidRPr="23F01A2F">
        <w:rPr>
          <w:rStyle w:val="Komentaronuoroda"/>
          <w:rFonts w:ascii="Times New Roman" w:eastAsia="Times New Roman" w:hAnsi="Times New Roman" w:cs="Times New Roman"/>
          <w:b/>
          <w:bCs/>
          <w:kern w:val="2"/>
          <w:sz w:val="22"/>
          <w:szCs w:val="22"/>
          <w:lang w:eastAsia="en-US"/>
        </w:rPr>
        <w:t>.</w:t>
      </w:r>
      <w:r w:rsidRPr="59C51A69">
        <w:rPr>
          <w:rStyle w:val="Komentaronuoroda"/>
          <w:rFonts w:ascii="Times New Roman" w:eastAsia="Times New Roman" w:hAnsi="Times New Roman" w:cs="Times New Roman"/>
          <w:i/>
          <w:iCs/>
          <w:sz w:val="22"/>
          <w:szCs w:val="22"/>
          <w:lang w:eastAsia="en-US"/>
        </w:rPr>
        <w:t xml:space="preserve"> </w:t>
      </w:r>
    </w:p>
    <w:p w14:paraId="68D48132" w14:textId="259DA490" w:rsidR="009927AA" w:rsidRPr="009927AA" w:rsidRDefault="6BDA17EB" w:rsidP="4679E937">
      <w:pPr>
        <w:pStyle w:val="Sraopastraipa"/>
        <w:numPr>
          <w:ilvl w:val="1"/>
          <w:numId w:val="37"/>
        </w:numPr>
        <w:tabs>
          <w:tab w:val="left" w:pos="1134"/>
        </w:tabs>
        <w:spacing w:after="0"/>
        <w:ind w:left="0" w:firstLine="709"/>
        <w:jc w:val="both"/>
        <w:rPr>
          <w:rFonts w:ascii="Times New Roman" w:eastAsia="Times New Roman" w:hAnsi="Times New Roman" w:cs="Times New Roman"/>
          <w:i/>
          <w:iCs/>
          <w:sz w:val="22"/>
          <w:szCs w:val="22"/>
          <w:lang w:eastAsia="en-US"/>
        </w:rPr>
      </w:pPr>
      <w:r w:rsidRPr="4679E937">
        <w:rPr>
          <w:rFonts w:ascii="Times New Roman" w:eastAsia="Times New Roman" w:hAnsi="Times New Roman" w:cs="Times New Roman"/>
          <w:b/>
          <w:bCs/>
          <w:sz w:val="22"/>
          <w:szCs w:val="22"/>
          <w:lang w:eastAsia="en-US"/>
        </w:rPr>
        <w:t>Paslaugų teikimo terminas</w:t>
      </w:r>
      <w:r w:rsidR="270B9158" w:rsidRPr="4679E937">
        <w:rPr>
          <w:rFonts w:ascii="Times New Roman" w:eastAsia="Times New Roman" w:hAnsi="Times New Roman" w:cs="Times New Roman"/>
          <w:b/>
          <w:bCs/>
          <w:sz w:val="22"/>
          <w:szCs w:val="22"/>
          <w:lang w:eastAsia="en-US"/>
        </w:rPr>
        <w:t xml:space="preserve"> </w:t>
      </w:r>
      <w:r w:rsidR="00C3605B" w:rsidRPr="4679E937">
        <w:rPr>
          <w:rFonts w:ascii="Times New Roman" w:eastAsia="Times New Roman" w:hAnsi="Times New Roman" w:cs="Times New Roman"/>
          <w:b/>
          <w:bCs/>
          <w:sz w:val="22"/>
          <w:szCs w:val="22"/>
          <w:lang w:eastAsia="en-US"/>
        </w:rPr>
        <w:t xml:space="preserve">24 </w:t>
      </w:r>
      <w:r w:rsidR="270B9158" w:rsidRPr="4679E937">
        <w:rPr>
          <w:rFonts w:ascii="Times New Roman" w:eastAsia="Times New Roman" w:hAnsi="Times New Roman" w:cs="Times New Roman"/>
          <w:b/>
          <w:bCs/>
          <w:sz w:val="22"/>
          <w:szCs w:val="22"/>
          <w:lang w:eastAsia="en-US"/>
        </w:rPr>
        <w:t>mėn</w:t>
      </w:r>
      <w:r w:rsidR="270B9158" w:rsidRPr="4679E937">
        <w:rPr>
          <w:rFonts w:ascii="Times New Roman" w:eastAsia="Times New Roman" w:hAnsi="Times New Roman" w:cs="Times New Roman"/>
          <w:sz w:val="22"/>
          <w:szCs w:val="22"/>
          <w:lang w:eastAsia="en-US"/>
        </w:rPr>
        <w:t>. nuo jos įsigaliojimo dienos</w:t>
      </w:r>
      <w:r w:rsidR="1F504016" w:rsidRPr="4679E937">
        <w:rPr>
          <w:rFonts w:ascii="Times New Roman" w:eastAsia="Times New Roman" w:hAnsi="Times New Roman" w:cs="Times New Roman"/>
          <w:sz w:val="22"/>
          <w:szCs w:val="22"/>
          <w:lang w:eastAsia="en-US"/>
        </w:rPr>
        <w:t>, neišnaudojus Pirkimui skirtos lėšų sumos yra galimybė pratęsti 11 mėn</w:t>
      </w:r>
      <w:r w:rsidR="270B9158" w:rsidRPr="4679E937">
        <w:rPr>
          <w:rFonts w:ascii="Times New Roman" w:eastAsia="Times New Roman" w:hAnsi="Times New Roman" w:cs="Times New Roman"/>
          <w:sz w:val="22"/>
          <w:szCs w:val="22"/>
          <w:lang w:eastAsia="en-US"/>
        </w:rPr>
        <w:t>.</w:t>
      </w:r>
    </w:p>
    <w:p w14:paraId="130BD587" w14:textId="2BBEFA5C" w:rsidR="00B909E0" w:rsidRPr="001422B6" w:rsidRDefault="00A94BD1" w:rsidP="4679E937">
      <w:pPr>
        <w:pStyle w:val="Sraopastraipa"/>
        <w:numPr>
          <w:ilvl w:val="1"/>
          <w:numId w:val="37"/>
        </w:numPr>
        <w:tabs>
          <w:tab w:val="left" w:pos="1134"/>
        </w:tabs>
        <w:spacing w:after="0"/>
        <w:ind w:left="0" w:firstLine="709"/>
        <w:jc w:val="both"/>
        <w:rPr>
          <w:rFonts w:ascii="Times New Roman" w:eastAsia="Times New Roman" w:hAnsi="Times New Roman" w:cs="Times New Roman"/>
          <w:i/>
          <w:iCs/>
          <w:sz w:val="22"/>
          <w:szCs w:val="22"/>
          <w:lang w:eastAsia="en-US"/>
        </w:rPr>
      </w:pPr>
      <w:r w:rsidRPr="4679E937">
        <w:rPr>
          <w:rFonts w:ascii="Times New Roman" w:eastAsia="Times New Roman" w:hAnsi="Times New Roman" w:cs="Times New Roman"/>
          <w:b/>
          <w:bCs/>
          <w:sz w:val="22"/>
          <w:szCs w:val="22"/>
          <w:lang w:eastAsia="en-US"/>
        </w:rPr>
        <w:t>Paslaugų</w:t>
      </w:r>
      <w:r w:rsidR="00087DF1" w:rsidRPr="4679E937">
        <w:rPr>
          <w:rFonts w:ascii="Times New Roman" w:eastAsia="Times New Roman" w:hAnsi="Times New Roman" w:cs="Times New Roman"/>
          <w:b/>
          <w:bCs/>
          <w:sz w:val="22"/>
          <w:szCs w:val="22"/>
          <w:lang w:eastAsia="en-US"/>
        </w:rPr>
        <w:t xml:space="preserve"> teikimo</w:t>
      </w:r>
      <w:r w:rsidR="270B9158" w:rsidRPr="4679E937">
        <w:rPr>
          <w:rFonts w:ascii="Times New Roman" w:eastAsia="Times New Roman" w:hAnsi="Times New Roman" w:cs="Times New Roman"/>
          <w:b/>
          <w:bCs/>
          <w:sz w:val="22"/>
          <w:szCs w:val="22"/>
          <w:lang w:eastAsia="en-US"/>
        </w:rPr>
        <w:t xml:space="preserve"> atlikimo trukmė</w:t>
      </w:r>
      <w:r w:rsidR="270B9158" w:rsidRPr="4679E937">
        <w:rPr>
          <w:rFonts w:ascii="Times New Roman" w:eastAsia="Times New Roman" w:hAnsi="Times New Roman" w:cs="Times New Roman"/>
          <w:sz w:val="22"/>
          <w:szCs w:val="22"/>
          <w:lang w:eastAsia="en-US"/>
        </w:rPr>
        <w:t>. Paslaugų teikėjas įsipareigoja Techninės specifikacijos</w:t>
      </w:r>
      <w:r w:rsidR="270B9158" w:rsidRPr="4679E937">
        <w:rPr>
          <w:rFonts w:ascii="Times New Roman" w:eastAsia="Times New Roman" w:hAnsi="Times New Roman" w:cs="Times New Roman"/>
          <w:b/>
          <w:bCs/>
          <w:sz w:val="22"/>
          <w:szCs w:val="22"/>
          <w:lang w:eastAsia="en-US"/>
        </w:rPr>
        <w:t xml:space="preserve"> </w:t>
      </w:r>
      <w:r w:rsidR="270B9158" w:rsidRPr="4679E937">
        <w:rPr>
          <w:rFonts w:ascii="Times New Roman" w:eastAsia="Times New Roman" w:hAnsi="Times New Roman" w:cs="Times New Roman"/>
          <w:sz w:val="22"/>
          <w:szCs w:val="22"/>
          <w:lang w:eastAsia="en-US"/>
        </w:rPr>
        <w:t>2</w:t>
      </w:r>
      <w:r w:rsidR="004D52E6" w:rsidRPr="4679E937">
        <w:rPr>
          <w:rFonts w:ascii="Times New Roman" w:eastAsia="Times New Roman" w:hAnsi="Times New Roman" w:cs="Times New Roman"/>
          <w:sz w:val="22"/>
          <w:szCs w:val="22"/>
          <w:lang w:eastAsia="en-US"/>
        </w:rPr>
        <w:t>1</w:t>
      </w:r>
      <w:r w:rsidR="270B9158" w:rsidRPr="4679E937">
        <w:rPr>
          <w:rFonts w:ascii="Times New Roman" w:eastAsia="Times New Roman" w:hAnsi="Times New Roman" w:cs="Times New Roman"/>
          <w:sz w:val="22"/>
          <w:szCs w:val="22"/>
          <w:lang w:eastAsia="en-US"/>
        </w:rPr>
        <w:t xml:space="preserve"> punkte nustatytais terminais pateikti tarpinius ir galutinius </w:t>
      </w:r>
      <w:r w:rsidR="00087DF1" w:rsidRPr="4679E937">
        <w:rPr>
          <w:rFonts w:ascii="Times New Roman" w:eastAsia="Times New Roman" w:hAnsi="Times New Roman" w:cs="Times New Roman"/>
          <w:sz w:val="22"/>
          <w:szCs w:val="22"/>
          <w:lang w:eastAsia="en-US"/>
        </w:rPr>
        <w:t>Paslaugų teikimo</w:t>
      </w:r>
      <w:r w:rsidR="270B9158" w:rsidRPr="4679E937">
        <w:rPr>
          <w:rFonts w:ascii="Times New Roman" w:eastAsia="Times New Roman" w:hAnsi="Times New Roman" w:cs="Times New Roman"/>
          <w:sz w:val="22"/>
          <w:szCs w:val="22"/>
          <w:lang w:eastAsia="en-US"/>
        </w:rPr>
        <w:t xml:space="preserve"> rezultatus. </w:t>
      </w:r>
      <w:r w:rsidR="00B909E0" w:rsidRPr="4679E937">
        <w:rPr>
          <w:rFonts w:ascii="Times New Roman" w:eastAsia="Times New Roman" w:hAnsi="Times New Roman" w:cs="Times New Roman"/>
          <w:sz w:val="22"/>
          <w:szCs w:val="22"/>
          <w:lang w:eastAsia="en-US"/>
        </w:rPr>
        <w:t xml:space="preserve">Valstybių narių NRP planai bus rengiami ir tvirtinami vadovaujantis </w:t>
      </w:r>
      <w:r w:rsidR="00B909E0" w:rsidRPr="4679E937">
        <w:rPr>
          <w:rFonts w:ascii="Times New Roman" w:eastAsia="Times New Roman" w:hAnsi="Times New Roman" w:cs="Times New Roman"/>
          <w:b/>
          <w:bCs/>
          <w:sz w:val="22"/>
          <w:szCs w:val="22"/>
          <w:lang w:eastAsia="en-US"/>
        </w:rPr>
        <w:t>NRP reglamento 21–2</w:t>
      </w:r>
      <w:r w:rsidR="396C0736" w:rsidRPr="4679E937">
        <w:rPr>
          <w:rFonts w:ascii="Times New Roman" w:eastAsia="Times New Roman" w:hAnsi="Times New Roman" w:cs="Times New Roman"/>
          <w:b/>
          <w:bCs/>
          <w:sz w:val="22"/>
          <w:szCs w:val="22"/>
          <w:lang w:eastAsia="en-US"/>
        </w:rPr>
        <w:t>2</w:t>
      </w:r>
      <w:r w:rsidR="00B909E0" w:rsidRPr="4679E937">
        <w:rPr>
          <w:rFonts w:ascii="Times New Roman" w:eastAsia="Times New Roman" w:hAnsi="Times New Roman" w:cs="Times New Roman"/>
          <w:b/>
          <w:bCs/>
          <w:sz w:val="22"/>
          <w:szCs w:val="22"/>
          <w:lang w:eastAsia="en-US"/>
        </w:rPr>
        <w:t xml:space="preserve"> straipsniuose numatytais reikalavimais</w:t>
      </w:r>
      <w:r w:rsidR="00B909E0" w:rsidRPr="4679E937">
        <w:rPr>
          <w:rFonts w:ascii="Times New Roman" w:eastAsia="Times New Roman" w:hAnsi="Times New Roman" w:cs="Times New Roman"/>
          <w:sz w:val="22"/>
          <w:szCs w:val="22"/>
          <w:lang w:eastAsia="en-US"/>
        </w:rPr>
        <w:t>. Planuojami NRP plano terminai:</w:t>
      </w:r>
    </w:p>
    <w:p w14:paraId="73CB806F" w14:textId="3108C2C4" w:rsidR="00B909E0" w:rsidRDefault="009927AA" w:rsidP="001422B6">
      <w:pPr>
        <w:pStyle w:val="Sraopastraipa"/>
        <w:tabs>
          <w:tab w:val="left" w:pos="1134"/>
        </w:tabs>
        <w:spacing w:after="0"/>
        <w:ind w:left="0" w:firstLine="325"/>
        <w:jc w:val="both"/>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 xml:space="preserve">       </w:t>
      </w:r>
      <w:r w:rsidR="00B909E0" w:rsidRPr="00B909E0">
        <w:rPr>
          <w:rFonts w:ascii="Times New Roman" w:eastAsia="Times New Roman" w:hAnsi="Times New Roman" w:cs="Times New Roman"/>
          <w:sz w:val="22"/>
          <w:szCs w:val="22"/>
          <w:lang w:eastAsia="en-US"/>
        </w:rPr>
        <w:t xml:space="preserve"> - </w:t>
      </w:r>
      <w:r>
        <w:rPr>
          <w:rFonts w:ascii="Times New Roman" w:eastAsia="Times New Roman" w:hAnsi="Times New Roman" w:cs="Times New Roman"/>
          <w:sz w:val="22"/>
          <w:szCs w:val="22"/>
          <w:lang w:eastAsia="en-US"/>
        </w:rPr>
        <w:t xml:space="preserve"> </w:t>
      </w:r>
      <w:r w:rsidR="00B909E0" w:rsidRPr="00B909E0">
        <w:rPr>
          <w:rFonts w:ascii="Times New Roman" w:eastAsia="Times New Roman" w:hAnsi="Times New Roman" w:cs="Times New Roman"/>
          <w:sz w:val="22"/>
          <w:szCs w:val="22"/>
          <w:lang w:eastAsia="en-US"/>
        </w:rPr>
        <w:t xml:space="preserve">NRP plano projekto derinimas – nuo 2027 m. birželio mėn.; </w:t>
      </w:r>
    </w:p>
    <w:p w14:paraId="651B02D9" w14:textId="1DDB19AB" w:rsidR="00C31CCB" w:rsidRDefault="00B909E0" w:rsidP="001422B6">
      <w:pPr>
        <w:pStyle w:val="Sraopastraipa"/>
        <w:tabs>
          <w:tab w:val="left" w:pos="1134"/>
        </w:tabs>
        <w:spacing w:after="0"/>
        <w:ind w:left="0" w:firstLine="325"/>
        <w:jc w:val="both"/>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 xml:space="preserve"> </w:t>
      </w:r>
      <w:r w:rsidR="009927AA">
        <w:rPr>
          <w:rFonts w:ascii="Times New Roman" w:eastAsia="Times New Roman" w:hAnsi="Times New Roman" w:cs="Times New Roman"/>
          <w:sz w:val="22"/>
          <w:szCs w:val="22"/>
          <w:lang w:eastAsia="en-US"/>
        </w:rPr>
        <w:t xml:space="preserve">       </w:t>
      </w:r>
      <w:r w:rsidRPr="00B909E0">
        <w:rPr>
          <w:rFonts w:ascii="Times New Roman" w:eastAsia="Times New Roman" w:hAnsi="Times New Roman" w:cs="Times New Roman"/>
          <w:sz w:val="22"/>
          <w:szCs w:val="22"/>
          <w:lang w:eastAsia="en-US"/>
        </w:rPr>
        <w:t xml:space="preserve">- </w:t>
      </w:r>
      <w:r w:rsidR="009927AA">
        <w:rPr>
          <w:rFonts w:ascii="Times New Roman" w:eastAsia="Times New Roman" w:hAnsi="Times New Roman" w:cs="Times New Roman"/>
          <w:sz w:val="22"/>
          <w:szCs w:val="22"/>
          <w:lang w:eastAsia="en-US"/>
        </w:rPr>
        <w:t xml:space="preserve"> </w:t>
      </w:r>
      <w:r w:rsidRPr="00B909E0">
        <w:rPr>
          <w:rFonts w:ascii="Times New Roman" w:eastAsia="Times New Roman" w:hAnsi="Times New Roman" w:cs="Times New Roman"/>
          <w:sz w:val="22"/>
          <w:szCs w:val="22"/>
          <w:lang w:eastAsia="en-US"/>
        </w:rPr>
        <w:t>NRP plano pateikimas EK – iki 2028 m. vasario pabaigos.</w:t>
      </w:r>
    </w:p>
    <w:p w14:paraId="582D358D" w14:textId="1B36AB1E" w:rsidR="00B909E0" w:rsidRPr="001422B6" w:rsidRDefault="001422B6" w:rsidP="009927AA">
      <w:pPr>
        <w:pStyle w:val="Sraopastraipa"/>
        <w:tabs>
          <w:tab w:val="left" w:pos="1134"/>
        </w:tabs>
        <w:spacing w:after="0"/>
        <w:ind w:left="0" w:firstLine="709"/>
        <w:jc w:val="both"/>
        <w:rPr>
          <w:rFonts w:ascii="Times New Roman" w:eastAsia="Times New Roman" w:hAnsi="Times New Roman" w:cs="Times New Roman"/>
          <w:sz w:val="22"/>
          <w:szCs w:val="22"/>
          <w:lang w:eastAsia="en-US"/>
        </w:rPr>
      </w:pPr>
      <w:r w:rsidRPr="001422B6">
        <w:rPr>
          <w:rFonts w:ascii="Times New Roman" w:eastAsia="Times New Roman" w:hAnsi="Times New Roman" w:cs="Times New Roman"/>
          <w:b/>
          <w:bCs/>
          <w:sz w:val="22"/>
          <w:szCs w:val="22"/>
          <w:lang w:eastAsia="en-US"/>
        </w:rPr>
        <w:t>20.3</w:t>
      </w:r>
      <w:r>
        <w:rPr>
          <w:rFonts w:ascii="Times New Roman" w:eastAsia="Times New Roman" w:hAnsi="Times New Roman" w:cs="Times New Roman"/>
          <w:sz w:val="22"/>
          <w:szCs w:val="22"/>
          <w:lang w:eastAsia="en-US"/>
        </w:rPr>
        <w:t xml:space="preserve"> </w:t>
      </w:r>
      <w:r w:rsidRPr="001422B6">
        <w:rPr>
          <w:rFonts w:ascii="Times New Roman" w:eastAsia="Times New Roman" w:hAnsi="Times New Roman" w:cs="Times New Roman"/>
          <w:sz w:val="22"/>
          <w:szCs w:val="22"/>
          <w:lang w:eastAsia="en-US"/>
        </w:rPr>
        <w:t xml:space="preserve">Konkretus su NRP planu susijęs tvarkaraštis priklauso nuo teisėkūros institucijų derybų rezultatų. Europos Parlamento, Tarybos ir Komisijos derybos dėl BŽŪP ir NRP oficialiai pradėtos 2025 m. liepos mėn. Vykdydamas sutartį, Paslaugų teikėjas turės teikti Paslaugas pagal tuo metu galiojančius teisės aktus  ir vadovaudamasis Ministerijos ir Europos Komisijos rekomendacijomis.  </w:t>
      </w:r>
    </w:p>
    <w:p w14:paraId="58493119" w14:textId="7B6A968E" w:rsidR="00C31CCB" w:rsidRPr="009543D6" w:rsidRDefault="270B9158" w:rsidP="009543D6">
      <w:pPr>
        <w:pStyle w:val="Sraopastraipa"/>
        <w:numPr>
          <w:ilvl w:val="0"/>
          <w:numId w:val="16"/>
        </w:numPr>
        <w:tabs>
          <w:tab w:val="left" w:pos="1134"/>
        </w:tabs>
        <w:spacing w:after="0"/>
        <w:ind w:left="0" w:firstLine="709"/>
        <w:jc w:val="both"/>
        <w:rPr>
          <w:rFonts w:ascii="Times New Roman" w:eastAsia="Times New Roman" w:hAnsi="Times New Roman" w:cs="Times New Roman"/>
          <w:b/>
          <w:bCs/>
          <w:i/>
          <w:iCs/>
          <w:sz w:val="22"/>
          <w:szCs w:val="22"/>
          <w:lang w:eastAsia="en-US"/>
        </w:rPr>
      </w:pPr>
      <w:r w:rsidRPr="009543D6">
        <w:rPr>
          <w:rFonts w:ascii="Times New Roman" w:eastAsia="Times New Roman" w:hAnsi="Times New Roman" w:cs="Times New Roman"/>
          <w:b/>
          <w:bCs/>
          <w:sz w:val="22"/>
          <w:szCs w:val="22"/>
          <w:lang w:eastAsia="en-US"/>
        </w:rPr>
        <w:t xml:space="preserve">Paslaugų </w:t>
      </w:r>
      <w:r w:rsidR="00E93705" w:rsidRPr="009543D6">
        <w:rPr>
          <w:rFonts w:ascii="Times New Roman" w:eastAsia="Times New Roman" w:hAnsi="Times New Roman" w:cs="Times New Roman"/>
          <w:b/>
          <w:bCs/>
          <w:sz w:val="22"/>
          <w:szCs w:val="22"/>
          <w:lang w:eastAsia="en-US"/>
        </w:rPr>
        <w:t xml:space="preserve">teikimo </w:t>
      </w:r>
      <w:r w:rsidRPr="009543D6">
        <w:rPr>
          <w:rFonts w:ascii="Times New Roman" w:eastAsia="Times New Roman" w:hAnsi="Times New Roman" w:cs="Times New Roman"/>
          <w:b/>
          <w:bCs/>
          <w:sz w:val="22"/>
          <w:szCs w:val="22"/>
          <w:lang w:eastAsia="en-US"/>
        </w:rPr>
        <w:t>terminai</w:t>
      </w:r>
      <w:r w:rsidRPr="009543D6">
        <w:rPr>
          <w:rFonts w:ascii="Times New Roman" w:eastAsia="Times New Roman" w:hAnsi="Times New Roman" w:cs="Times New Roman"/>
          <w:sz w:val="22"/>
          <w:szCs w:val="22"/>
          <w:lang w:eastAsia="en-US"/>
        </w:rPr>
        <w:t>.</w:t>
      </w:r>
    </w:p>
    <w:p w14:paraId="02233540" w14:textId="4261FD1B" w:rsidR="001B6E17" w:rsidRDefault="270B9158" w:rsidP="001B6E17">
      <w:pPr>
        <w:spacing w:after="0"/>
        <w:ind w:firstLine="709"/>
        <w:jc w:val="both"/>
        <w:rPr>
          <w:rFonts w:ascii="Times New Roman" w:eastAsia="Times New Roman" w:hAnsi="Times New Roman" w:cs="Times New Roman"/>
          <w:sz w:val="22"/>
          <w:szCs w:val="22"/>
          <w:lang w:eastAsia="en-US"/>
        </w:rPr>
      </w:pPr>
      <w:r w:rsidRPr="23F01A2F">
        <w:rPr>
          <w:rFonts w:ascii="Times New Roman" w:eastAsia="Times New Roman" w:hAnsi="Times New Roman" w:cs="Times New Roman"/>
          <w:b/>
          <w:bCs/>
          <w:sz w:val="22"/>
          <w:szCs w:val="22"/>
          <w:lang w:eastAsia="en-US"/>
        </w:rPr>
        <w:t>2</w:t>
      </w:r>
      <w:r w:rsidR="009543D6">
        <w:rPr>
          <w:rFonts w:ascii="Times New Roman" w:eastAsia="Times New Roman" w:hAnsi="Times New Roman" w:cs="Times New Roman"/>
          <w:b/>
          <w:bCs/>
          <w:sz w:val="22"/>
          <w:szCs w:val="22"/>
          <w:lang w:eastAsia="en-US"/>
        </w:rPr>
        <w:t>1</w:t>
      </w:r>
      <w:r w:rsidRPr="23F01A2F">
        <w:rPr>
          <w:rFonts w:ascii="Times New Roman" w:eastAsia="Times New Roman" w:hAnsi="Times New Roman" w:cs="Times New Roman"/>
          <w:b/>
          <w:bCs/>
          <w:sz w:val="22"/>
          <w:szCs w:val="22"/>
          <w:lang w:eastAsia="en-US"/>
        </w:rPr>
        <w:t xml:space="preserve">.1. </w:t>
      </w:r>
      <w:r w:rsidR="001B6E17" w:rsidRPr="001B6E17">
        <w:rPr>
          <w:rFonts w:ascii="Times New Roman" w:eastAsia="Times New Roman" w:hAnsi="Times New Roman" w:cs="Times New Roman"/>
          <w:sz w:val="22"/>
          <w:szCs w:val="22"/>
          <w:lang w:eastAsia="en-US"/>
        </w:rPr>
        <w:t xml:space="preserve">Pagal techninės specifikacijos 13 punkte nurodytas </w:t>
      </w:r>
      <w:r w:rsidR="00741112" w:rsidRPr="00741112">
        <w:rPr>
          <w:rFonts w:ascii="Times New Roman" w:eastAsia="Times New Roman" w:hAnsi="Times New Roman" w:cs="Times New Roman"/>
          <w:sz w:val="22"/>
          <w:szCs w:val="22"/>
          <w:lang w:eastAsia="en-US"/>
        </w:rPr>
        <w:t>perkamų konsultavimo paslaugų užduot</w:t>
      </w:r>
      <w:r w:rsidR="00741112">
        <w:rPr>
          <w:rFonts w:ascii="Times New Roman" w:eastAsia="Times New Roman" w:hAnsi="Times New Roman" w:cs="Times New Roman"/>
          <w:sz w:val="22"/>
          <w:szCs w:val="22"/>
          <w:lang w:eastAsia="en-US"/>
        </w:rPr>
        <w:t>i</w:t>
      </w:r>
      <w:r w:rsidR="00741112" w:rsidRPr="00741112">
        <w:rPr>
          <w:rFonts w:ascii="Times New Roman" w:eastAsia="Times New Roman" w:hAnsi="Times New Roman" w:cs="Times New Roman"/>
          <w:sz w:val="22"/>
          <w:szCs w:val="22"/>
          <w:lang w:eastAsia="en-US"/>
        </w:rPr>
        <w:t>s ir jų aprašym</w:t>
      </w:r>
      <w:r w:rsidR="00741112">
        <w:rPr>
          <w:rFonts w:ascii="Times New Roman" w:eastAsia="Times New Roman" w:hAnsi="Times New Roman" w:cs="Times New Roman"/>
          <w:sz w:val="22"/>
          <w:szCs w:val="22"/>
          <w:lang w:eastAsia="en-US"/>
        </w:rPr>
        <w:t>u</w:t>
      </w:r>
      <w:r w:rsidR="00741112" w:rsidRPr="00741112">
        <w:rPr>
          <w:rFonts w:ascii="Times New Roman" w:eastAsia="Times New Roman" w:hAnsi="Times New Roman" w:cs="Times New Roman"/>
          <w:sz w:val="22"/>
          <w:szCs w:val="22"/>
          <w:lang w:eastAsia="en-US"/>
        </w:rPr>
        <w:t>s</w:t>
      </w:r>
      <w:r w:rsidR="001B6E17" w:rsidRPr="001B6E17">
        <w:rPr>
          <w:rFonts w:ascii="Times New Roman" w:eastAsia="Times New Roman" w:hAnsi="Times New Roman" w:cs="Times New Roman"/>
          <w:sz w:val="22"/>
          <w:szCs w:val="22"/>
          <w:lang w:eastAsia="en-US"/>
        </w:rPr>
        <w:t xml:space="preserve"> Užsakovas raštu nustato Paslaugų teikėjui konkrečias užduotis. Užduotys bus nustatomos pagal Užsakovo poreikį</w:t>
      </w:r>
      <w:r w:rsidR="005714C3">
        <w:rPr>
          <w:rFonts w:ascii="Times New Roman" w:eastAsia="Times New Roman" w:hAnsi="Times New Roman" w:cs="Times New Roman"/>
          <w:sz w:val="22"/>
          <w:szCs w:val="22"/>
          <w:lang w:eastAsia="en-US"/>
        </w:rPr>
        <w:t xml:space="preserve">. </w:t>
      </w:r>
      <w:r w:rsidR="00CA2F0D">
        <w:rPr>
          <w:rFonts w:ascii="Times New Roman" w:eastAsia="Times New Roman" w:hAnsi="Times New Roman" w:cs="Times New Roman"/>
          <w:sz w:val="22"/>
          <w:szCs w:val="22"/>
          <w:lang w:eastAsia="en-US"/>
        </w:rPr>
        <w:t xml:space="preserve">Paslaugų </w:t>
      </w:r>
      <w:r w:rsidR="00056C83">
        <w:rPr>
          <w:rFonts w:ascii="Times New Roman" w:eastAsia="Times New Roman" w:hAnsi="Times New Roman" w:cs="Times New Roman"/>
          <w:sz w:val="22"/>
          <w:szCs w:val="22"/>
          <w:lang w:eastAsia="en-US"/>
        </w:rPr>
        <w:t>tei</w:t>
      </w:r>
      <w:r w:rsidR="00056C83" w:rsidRPr="00CA2F0D">
        <w:rPr>
          <w:rFonts w:ascii="Times New Roman" w:eastAsia="Times New Roman" w:hAnsi="Times New Roman" w:cs="Times New Roman"/>
          <w:sz w:val="22"/>
          <w:szCs w:val="22"/>
          <w:lang w:eastAsia="en-US"/>
        </w:rPr>
        <w:t>kėjas</w:t>
      </w:r>
      <w:r w:rsidR="00CA2F0D" w:rsidRPr="00CA2F0D">
        <w:rPr>
          <w:rFonts w:ascii="Times New Roman" w:eastAsia="Times New Roman" w:hAnsi="Times New Roman" w:cs="Times New Roman"/>
          <w:sz w:val="22"/>
          <w:szCs w:val="22"/>
          <w:lang w:eastAsia="en-US"/>
        </w:rPr>
        <w:t xml:space="preserve">, įvertinęs Užsakovo pateiktą užduotį, per 3 (tris) darbo dienas Sutartyje nurodytu el. paštu pateikia Užsakovui konkrečiomis užduoties detalėmis ir numatomomis laiko sąnaudomis pagrįstą valandų poreikį ir užduotį atliksiantį </w:t>
      </w:r>
      <w:r w:rsidR="00D91ECD">
        <w:rPr>
          <w:rFonts w:ascii="Times New Roman" w:eastAsia="Times New Roman" w:hAnsi="Times New Roman" w:cs="Times New Roman"/>
          <w:sz w:val="22"/>
          <w:szCs w:val="22"/>
          <w:lang w:eastAsia="en-US"/>
        </w:rPr>
        <w:t>special</w:t>
      </w:r>
      <w:r w:rsidR="00A1424D">
        <w:rPr>
          <w:rFonts w:ascii="Times New Roman" w:eastAsia="Times New Roman" w:hAnsi="Times New Roman" w:cs="Times New Roman"/>
          <w:sz w:val="22"/>
          <w:szCs w:val="22"/>
          <w:lang w:eastAsia="en-US"/>
        </w:rPr>
        <w:t>istą</w:t>
      </w:r>
      <w:r w:rsidR="00D91ECD" w:rsidRPr="00CA2F0D">
        <w:rPr>
          <w:rFonts w:ascii="Times New Roman" w:eastAsia="Times New Roman" w:hAnsi="Times New Roman" w:cs="Times New Roman"/>
          <w:sz w:val="22"/>
          <w:szCs w:val="22"/>
          <w:lang w:eastAsia="en-US"/>
        </w:rPr>
        <w:t xml:space="preserve"> </w:t>
      </w:r>
      <w:r w:rsidR="00CA2F0D" w:rsidRPr="00CA2F0D">
        <w:rPr>
          <w:rFonts w:ascii="Times New Roman" w:eastAsia="Times New Roman" w:hAnsi="Times New Roman" w:cs="Times New Roman"/>
          <w:sz w:val="22"/>
          <w:szCs w:val="22"/>
          <w:lang w:eastAsia="en-US"/>
        </w:rPr>
        <w:t>ar jų sąrašą.</w:t>
      </w:r>
      <w:r w:rsidR="00CA2F0D">
        <w:rPr>
          <w:rFonts w:ascii="Times New Roman" w:eastAsia="Times New Roman" w:hAnsi="Times New Roman" w:cs="Times New Roman"/>
          <w:sz w:val="22"/>
          <w:szCs w:val="22"/>
          <w:lang w:eastAsia="en-US"/>
        </w:rPr>
        <w:t xml:space="preserve"> </w:t>
      </w:r>
      <w:r w:rsidR="005714C3" w:rsidRPr="005714C3">
        <w:rPr>
          <w:rFonts w:ascii="Times New Roman" w:eastAsia="Times New Roman" w:hAnsi="Times New Roman" w:cs="Times New Roman"/>
          <w:sz w:val="22"/>
          <w:szCs w:val="22"/>
          <w:lang w:eastAsia="en-US"/>
        </w:rPr>
        <w:t>Užsakovas per 3 (tris) darbo dienas patvirtina arba argumentuotai siūlo peržiūrėti  užduočiai atlikti reikalingų valandų skaičių</w:t>
      </w:r>
      <w:r w:rsidR="009B7E99">
        <w:rPr>
          <w:rFonts w:ascii="Times New Roman" w:eastAsia="Times New Roman" w:hAnsi="Times New Roman" w:cs="Times New Roman"/>
          <w:sz w:val="22"/>
          <w:szCs w:val="22"/>
          <w:lang w:eastAsia="en-US"/>
        </w:rPr>
        <w:t xml:space="preserve">. </w:t>
      </w:r>
      <w:r w:rsidR="009B7E99" w:rsidRPr="009B7E99">
        <w:rPr>
          <w:rFonts w:ascii="Times New Roman" w:eastAsia="Times New Roman" w:hAnsi="Times New Roman" w:cs="Times New Roman"/>
          <w:sz w:val="22"/>
          <w:szCs w:val="22"/>
          <w:lang w:eastAsia="en-US"/>
        </w:rPr>
        <w:t xml:space="preserve">Suderinus užduočiai atlikti reikalingų valandų skaičių, pasirašoma užduoties užsakymo forma, </w:t>
      </w:r>
      <w:r w:rsidR="005D4696" w:rsidRPr="009B7E99">
        <w:rPr>
          <w:rFonts w:ascii="Times New Roman" w:eastAsia="Times New Roman" w:hAnsi="Times New Roman" w:cs="Times New Roman"/>
          <w:sz w:val="22"/>
          <w:szCs w:val="22"/>
          <w:lang w:eastAsia="en-US"/>
        </w:rPr>
        <w:t>kuri</w:t>
      </w:r>
      <w:r w:rsidR="005D4696">
        <w:rPr>
          <w:rFonts w:ascii="Times New Roman" w:eastAsia="Times New Roman" w:hAnsi="Times New Roman" w:cs="Times New Roman"/>
          <w:sz w:val="22"/>
          <w:szCs w:val="22"/>
          <w:lang w:eastAsia="en-US"/>
        </w:rPr>
        <w:t>oj</w:t>
      </w:r>
      <w:r w:rsidR="005D4696" w:rsidRPr="009B7E99">
        <w:rPr>
          <w:rFonts w:ascii="Times New Roman" w:eastAsia="Times New Roman" w:hAnsi="Times New Roman" w:cs="Times New Roman"/>
          <w:sz w:val="22"/>
          <w:szCs w:val="22"/>
          <w:lang w:eastAsia="en-US"/>
        </w:rPr>
        <w:t xml:space="preserve">e </w:t>
      </w:r>
      <w:r w:rsidR="009B7E99" w:rsidRPr="009B7E99">
        <w:rPr>
          <w:rFonts w:ascii="Times New Roman" w:eastAsia="Times New Roman" w:hAnsi="Times New Roman" w:cs="Times New Roman"/>
          <w:sz w:val="22"/>
          <w:szCs w:val="22"/>
          <w:lang w:eastAsia="en-US"/>
        </w:rPr>
        <w:t xml:space="preserve">nurodomi užduoties tikslas (-ai), uždaviniai, laukiamas rezultatas, preliminarūs užduoties atlikimo terminai, užduoties apimtis darbo valandomis, </w:t>
      </w:r>
      <w:r w:rsidR="00A1424D">
        <w:rPr>
          <w:rFonts w:ascii="Times New Roman" w:eastAsia="Times New Roman" w:hAnsi="Times New Roman" w:cs="Times New Roman"/>
          <w:sz w:val="22"/>
          <w:szCs w:val="22"/>
          <w:lang w:eastAsia="en-US"/>
        </w:rPr>
        <w:t>specialistai</w:t>
      </w:r>
      <w:r w:rsidR="00A1424D" w:rsidRPr="009B7E99">
        <w:rPr>
          <w:rFonts w:ascii="Times New Roman" w:eastAsia="Times New Roman" w:hAnsi="Times New Roman" w:cs="Times New Roman"/>
          <w:sz w:val="22"/>
          <w:szCs w:val="22"/>
          <w:lang w:eastAsia="en-US"/>
        </w:rPr>
        <w:t xml:space="preserve"> </w:t>
      </w:r>
      <w:r w:rsidR="009B7E99" w:rsidRPr="009B7E99">
        <w:rPr>
          <w:rFonts w:ascii="Times New Roman" w:eastAsia="Times New Roman" w:hAnsi="Times New Roman" w:cs="Times New Roman"/>
          <w:sz w:val="22"/>
          <w:szCs w:val="22"/>
          <w:lang w:eastAsia="en-US"/>
        </w:rPr>
        <w:t>ir mokėtina suma</w:t>
      </w:r>
      <w:r w:rsidR="005D0CF9">
        <w:rPr>
          <w:rFonts w:ascii="Times New Roman" w:eastAsia="Times New Roman" w:hAnsi="Times New Roman" w:cs="Times New Roman"/>
          <w:sz w:val="22"/>
          <w:szCs w:val="22"/>
          <w:lang w:eastAsia="en-US"/>
        </w:rPr>
        <w:t>. E</w:t>
      </w:r>
      <w:r w:rsidR="005D0CF9" w:rsidRPr="005D0CF9">
        <w:rPr>
          <w:rFonts w:ascii="Times New Roman" w:eastAsia="Times New Roman" w:hAnsi="Times New Roman" w:cs="Times New Roman"/>
          <w:sz w:val="22"/>
          <w:szCs w:val="22"/>
          <w:lang w:eastAsia="en-US"/>
        </w:rPr>
        <w:t>sant poreikiui, Užsakovas, suderinęs su Paslaugų teikėju, gali patikslinti (papildyti) vykdomą užduotį, nekeičiant suderintų užduočiai atlikti reikalingų valandų skaičiaus. Susitarimas dėl vykdomos užduoties patikslinimo (papildymo) įsigalioja nuo momento, kai susitarimą el. paštu patvirtina už Sutarties vykdymą atsakingi asmenys (nuo vėliausios patvirtinimo dienos);</w:t>
      </w:r>
    </w:p>
    <w:p w14:paraId="7BD298A7" w14:textId="4B73F3BA" w:rsidR="00156BF8" w:rsidRPr="00156BF8" w:rsidRDefault="00156BF8" w:rsidP="001B6E17">
      <w:pPr>
        <w:spacing w:after="0"/>
        <w:ind w:firstLine="709"/>
        <w:jc w:val="both"/>
        <w:rPr>
          <w:rFonts w:ascii="Times New Roman" w:eastAsia="Times New Roman" w:hAnsi="Times New Roman" w:cs="Times New Roman"/>
          <w:b/>
          <w:bCs/>
          <w:sz w:val="22"/>
          <w:szCs w:val="22"/>
          <w:lang w:eastAsia="en-US"/>
        </w:rPr>
      </w:pPr>
      <w:r w:rsidRPr="003F3AC4">
        <w:rPr>
          <w:rFonts w:ascii="Times New Roman" w:eastAsia="Times New Roman" w:hAnsi="Times New Roman" w:cs="Times New Roman"/>
          <w:b/>
          <w:bCs/>
          <w:sz w:val="22"/>
          <w:szCs w:val="22"/>
          <w:lang w:eastAsia="en-US"/>
        </w:rPr>
        <w:t xml:space="preserve">21.2. </w:t>
      </w:r>
      <w:r w:rsidR="004D37BA" w:rsidRPr="003F3AC4">
        <w:rPr>
          <w:rFonts w:ascii="Times New Roman" w:eastAsia="Times New Roman" w:hAnsi="Times New Roman" w:cs="Times New Roman"/>
          <w:sz w:val="22"/>
          <w:szCs w:val="22"/>
          <w:lang w:eastAsia="en-US"/>
        </w:rPr>
        <w:t>Užsakovo pateikt</w:t>
      </w:r>
      <w:r w:rsidR="00D93340" w:rsidRPr="003F3AC4">
        <w:rPr>
          <w:rFonts w:ascii="Times New Roman" w:eastAsia="Times New Roman" w:hAnsi="Times New Roman" w:cs="Times New Roman"/>
          <w:sz w:val="22"/>
          <w:szCs w:val="22"/>
          <w:lang w:eastAsia="en-US"/>
        </w:rPr>
        <w:t>ai</w:t>
      </w:r>
      <w:r w:rsidR="004D37BA" w:rsidRPr="003F3AC4">
        <w:rPr>
          <w:rFonts w:ascii="Times New Roman" w:eastAsia="Times New Roman" w:hAnsi="Times New Roman" w:cs="Times New Roman"/>
          <w:sz w:val="22"/>
          <w:szCs w:val="22"/>
          <w:lang w:eastAsia="en-US"/>
        </w:rPr>
        <w:t xml:space="preserve"> </w:t>
      </w:r>
      <w:r w:rsidRPr="003F3AC4">
        <w:rPr>
          <w:rFonts w:ascii="Times New Roman" w:eastAsia="Times New Roman" w:hAnsi="Times New Roman" w:cs="Times New Roman"/>
          <w:sz w:val="22"/>
          <w:szCs w:val="22"/>
          <w:lang w:eastAsia="en-US"/>
        </w:rPr>
        <w:t>u</w:t>
      </w:r>
      <w:r w:rsidR="004D37BA" w:rsidRPr="003F3AC4">
        <w:rPr>
          <w:rFonts w:ascii="Times New Roman" w:eastAsia="Times New Roman" w:hAnsi="Times New Roman" w:cs="Times New Roman"/>
          <w:sz w:val="22"/>
          <w:szCs w:val="22"/>
          <w:lang w:eastAsia="en-US"/>
        </w:rPr>
        <w:t>žduo</w:t>
      </w:r>
      <w:r w:rsidR="00D93340" w:rsidRPr="003F3AC4">
        <w:rPr>
          <w:rFonts w:ascii="Times New Roman" w:eastAsia="Times New Roman" w:hAnsi="Times New Roman" w:cs="Times New Roman"/>
          <w:sz w:val="22"/>
          <w:szCs w:val="22"/>
          <w:lang w:eastAsia="en-US"/>
        </w:rPr>
        <w:t>čiai atlikti reikalingas</w:t>
      </w:r>
      <w:r w:rsidR="004306CD" w:rsidRPr="003F3AC4">
        <w:rPr>
          <w:rFonts w:ascii="Times New Roman" w:eastAsia="Times New Roman" w:hAnsi="Times New Roman" w:cs="Times New Roman"/>
          <w:sz w:val="22"/>
          <w:szCs w:val="22"/>
          <w:lang w:eastAsia="en-US"/>
        </w:rPr>
        <w:t xml:space="preserve"> darbo</w:t>
      </w:r>
      <w:r w:rsidR="00D93340" w:rsidRPr="003F3AC4">
        <w:rPr>
          <w:rFonts w:ascii="Times New Roman" w:eastAsia="Times New Roman" w:hAnsi="Times New Roman" w:cs="Times New Roman"/>
          <w:sz w:val="22"/>
          <w:szCs w:val="22"/>
          <w:lang w:eastAsia="en-US"/>
        </w:rPr>
        <w:t xml:space="preserve"> </w:t>
      </w:r>
      <w:r w:rsidR="004B0EEC" w:rsidRPr="003F3AC4">
        <w:rPr>
          <w:rFonts w:ascii="Times New Roman" w:eastAsia="Times New Roman" w:hAnsi="Times New Roman" w:cs="Times New Roman"/>
          <w:sz w:val="22"/>
          <w:szCs w:val="22"/>
          <w:lang w:eastAsia="en-US"/>
        </w:rPr>
        <w:t xml:space="preserve">valandų skaičius derinamas </w:t>
      </w:r>
      <w:r w:rsidR="004306CD" w:rsidRPr="003F3AC4">
        <w:rPr>
          <w:rFonts w:ascii="Times New Roman" w:eastAsia="Times New Roman" w:hAnsi="Times New Roman" w:cs="Times New Roman"/>
          <w:sz w:val="22"/>
          <w:szCs w:val="22"/>
          <w:lang w:eastAsia="en-US"/>
        </w:rPr>
        <w:t>dviem etapais</w:t>
      </w:r>
      <w:r w:rsidR="004B0EEC" w:rsidRPr="003F3AC4">
        <w:rPr>
          <w:rFonts w:ascii="Times New Roman" w:eastAsia="Times New Roman" w:hAnsi="Times New Roman" w:cs="Times New Roman"/>
          <w:sz w:val="22"/>
          <w:szCs w:val="22"/>
          <w:lang w:eastAsia="en-US"/>
        </w:rPr>
        <w:t xml:space="preserve">: pirmą kartą </w:t>
      </w:r>
      <w:r w:rsidR="007B468D" w:rsidRPr="003F3AC4">
        <w:rPr>
          <w:rFonts w:ascii="Times New Roman" w:eastAsia="Times New Roman" w:hAnsi="Times New Roman" w:cs="Times New Roman"/>
          <w:sz w:val="22"/>
          <w:szCs w:val="22"/>
          <w:lang w:eastAsia="en-US"/>
        </w:rPr>
        <w:t>–</w:t>
      </w:r>
      <w:r w:rsidR="004B0EEC" w:rsidRPr="003F3AC4">
        <w:rPr>
          <w:rFonts w:ascii="Times New Roman" w:eastAsia="Times New Roman" w:hAnsi="Times New Roman" w:cs="Times New Roman"/>
          <w:sz w:val="22"/>
          <w:szCs w:val="22"/>
          <w:lang w:eastAsia="en-US"/>
        </w:rPr>
        <w:t xml:space="preserve"> </w:t>
      </w:r>
      <w:r w:rsidR="007B468D" w:rsidRPr="003F3AC4">
        <w:rPr>
          <w:rFonts w:ascii="Times New Roman" w:eastAsia="Times New Roman" w:hAnsi="Times New Roman" w:cs="Times New Roman"/>
          <w:sz w:val="22"/>
          <w:szCs w:val="22"/>
          <w:lang w:eastAsia="en-US"/>
        </w:rPr>
        <w:t xml:space="preserve">Užsakovui </w:t>
      </w:r>
      <w:r w:rsidR="004B0EEC" w:rsidRPr="003F3AC4">
        <w:rPr>
          <w:rFonts w:ascii="Times New Roman" w:eastAsia="Times New Roman" w:hAnsi="Times New Roman" w:cs="Times New Roman"/>
          <w:sz w:val="22"/>
          <w:szCs w:val="22"/>
          <w:lang w:eastAsia="en-US"/>
        </w:rPr>
        <w:t>pate</w:t>
      </w:r>
      <w:r w:rsidR="007B468D" w:rsidRPr="003F3AC4">
        <w:rPr>
          <w:rFonts w:ascii="Times New Roman" w:eastAsia="Times New Roman" w:hAnsi="Times New Roman" w:cs="Times New Roman"/>
          <w:sz w:val="22"/>
          <w:szCs w:val="22"/>
          <w:lang w:eastAsia="en-US"/>
        </w:rPr>
        <w:t>ikus užduotį</w:t>
      </w:r>
      <w:r w:rsidR="005B52D4" w:rsidRPr="003F3AC4">
        <w:rPr>
          <w:rFonts w:ascii="Times New Roman" w:eastAsia="Times New Roman" w:hAnsi="Times New Roman" w:cs="Times New Roman"/>
          <w:sz w:val="22"/>
          <w:szCs w:val="22"/>
          <w:lang w:eastAsia="en-US"/>
        </w:rPr>
        <w:t xml:space="preserve"> derinimui</w:t>
      </w:r>
      <w:r w:rsidR="007B468D" w:rsidRPr="003F3AC4">
        <w:rPr>
          <w:rFonts w:ascii="Times New Roman" w:eastAsia="Times New Roman" w:hAnsi="Times New Roman" w:cs="Times New Roman"/>
          <w:sz w:val="22"/>
          <w:szCs w:val="22"/>
          <w:lang w:eastAsia="en-US"/>
        </w:rPr>
        <w:t xml:space="preserve">; antra kartą </w:t>
      </w:r>
      <w:r w:rsidR="00CA42A2" w:rsidRPr="003F3AC4">
        <w:rPr>
          <w:rFonts w:ascii="Times New Roman" w:eastAsia="Times New Roman" w:hAnsi="Times New Roman" w:cs="Times New Roman"/>
          <w:sz w:val="22"/>
          <w:szCs w:val="22"/>
          <w:lang w:eastAsia="en-US"/>
        </w:rPr>
        <w:t>–</w:t>
      </w:r>
      <w:r w:rsidR="007B468D" w:rsidRPr="003F3AC4">
        <w:rPr>
          <w:rFonts w:ascii="Times New Roman" w:eastAsia="Times New Roman" w:hAnsi="Times New Roman" w:cs="Times New Roman"/>
          <w:sz w:val="22"/>
          <w:szCs w:val="22"/>
          <w:lang w:eastAsia="en-US"/>
        </w:rPr>
        <w:t xml:space="preserve"> </w:t>
      </w:r>
      <w:r w:rsidR="00B863DE" w:rsidRPr="003F3AC4">
        <w:rPr>
          <w:rFonts w:ascii="Times New Roman" w:eastAsia="Times New Roman" w:hAnsi="Times New Roman" w:cs="Times New Roman"/>
          <w:sz w:val="22"/>
          <w:szCs w:val="22"/>
          <w:lang w:eastAsia="en-US"/>
        </w:rPr>
        <w:t>Paslaugų teikėjui atlikus užduotį ir pateikus faktinių darbo valandų apskaičiavimą</w:t>
      </w:r>
      <w:r w:rsidR="00CA42A2" w:rsidRPr="003F3AC4">
        <w:rPr>
          <w:rFonts w:ascii="Times New Roman" w:eastAsia="Times New Roman" w:hAnsi="Times New Roman" w:cs="Times New Roman"/>
          <w:sz w:val="22"/>
          <w:szCs w:val="22"/>
          <w:lang w:eastAsia="en-US"/>
        </w:rPr>
        <w:t xml:space="preserve">. </w:t>
      </w:r>
      <w:r w:rsidR="00C507EA" w:rsidRPr="003F3AC4">
        <w:rPr>
          <w:rFonts w:ascii="Times New Roman" w:eastAsia="Times New Roman" w:hAnsi="Times New Roman" w:cs="Times New Roman"/>
          <w:sz w:val="22"/>
          <w:szCs w:val="22"/>
          <w:lang w:eastAsia="en-US"/>
        </w:rPr>
        <w:t>Konkrečios užduoties</w:t>
      </w:r>
      <w:r w:rsidR="000C2396" w:rsidRPr="003F3AC4">
        <w:rPr>
          <w:rFonts w:ascii="Times New Roman" w:eastAsia="Times New Roman" w:hAnsi="Times New Roman" w:cs="Times New Roman"/>
          <w:sz w:val="22"/>
          <w:szCs w:val="22"/>
          <w:lang w:eastAsia="en-US"/>
        </w:rPr>
        <w:t xml:space="preserve"> darbo valandų </w:t>
      </w:r>
      <w:r w:rsidR="00EE2001" w:rsidRPr="003F3AC4">
        <w:rPr>
          <w:rFonts w:ascii="Times New Roman" w:eastAsia="Times New Roman" w:hAnsi="Times New Roman" w:cs="Times New Roman"/>
          <w:sz w:val="22"/>
          <w:szCs w:val="22"/>
          <w:lang w:eastAsia="en-US"/>
        </w:rPr>
        <w:t xml:space="preserve">skaičius gali būti perskaičiuotas </w:t>
      </w:r>
      <w:r w:rsidR="000C2396" w:rsidRPr="003F3AC4">
        <w:rPr>
          <w:rFonts w:ascii="Times New Roman" w:eastAsia="Times New Roman" w:hAnsi="Times New Roman" w:cs="Times New Roman"/>
          <w:sz w:val="22"/>
          <w:szCs w:val="22"/>
          <w:lang w:eastAsia="en-US"/>
        </w:rPr>
        <w:t xml:space="preserve">dirbtinio intelekto </w:t>
      </w:r>
      <w:r w:rsidR="00EE2001" w:rsidRPr="003F3AC4">
        <w:rPr>
          <w:rFonts w:ascii="Times New Roman" w:eastAsia="Times New Roman" w:hAnsi="Times New Roman" w:cs="Times New Roman"/>
          <w:sz w:val="22"/>
          <w:szCs w:val="22"/>
          <w:lang w:eastAsia="en-US"/>
        </w:rPr>
        <w:t>pagalba</w:t>
      </w:r>
      <w:r w:rsidR="00930E8E" w:rsidRPr="003F3AC4">
        <w:rPr>
          <w:rFonts w:ascii="Times New Roman" w:eastAsia="Times New Roman" w:hAnsi="Times New Roman" w:cs="Times New Roman"/>
          <w:sz w:val="22"/>
          <w:szCs w:val="22"/>
          <w:lang w:eastAsia="en-US"/>
        </w:rPr>
        <w:t>, taikoma tiek derinant užduotį, tiek ją atlikus</w:t>
      </w:r>
      <w:r w:rsidR="00EE2001" w:rsidRPr="003F3AC4">
        <w:rPr>
          <w:rFonts w:ascii="Times New Roman" w:eastAsia="Times New Roman" w:hAnsi="Times New Roman" w:cs="Times New Roman"/>
          <w:sz w:val="22"/>
          <w:szCs w:val="22"/>
          <w:lang w:eastAsia="en-US"/>
        </w:rPr>
        <w:t>.</w:t>
      </w:r>
      <w:r w:rsidR="00EE2001">
        <w:rPr>
          <w:rFonts w:ascii="Times New Roman" w:eastAsia="Times New Roman" w:hAnsi="Times New Roman" w:cs="Times New Roman"/>
          <w:sz w:val="22"/>
          <w:szCs w:val="22"/>
          <w:lang w:eastAsia="en-US"/>
        </w:rPr>
        <w:t xml:space="preserve"> </w:t>
      </w:r>
      <w:r w:rsidR="009814C4">
        <w:rPr>
          <w:rFonts w:ascii="Times New Roman" w:eastAsia="Times New Roman" w:hAnsi="Times New Roman" w:cs="Times New Roman"/>
          <w:sz w:val="22"/>
          <w:szCs w:val="22"/>
          <w:lang w:eastAsia="en-US"/>
        </w:rPr>
        <w:t xml:space="preserve">  </w:t>
      </w:r>
    </w:p>
    <w:p w14:paraId="506EC047" w14:textId="0BE3A701" w:rsidR="00C31CCB" w:rsidRPr="00CA6913" w:rsidRDefault="270B9158" w:rsidP="001B6E17">
      <w:pPr>
        <w:spacing w:after="0"/>
        <w:ind w:firstLine="709"/>
        <w:jc w:val="both"/>
        <w:rPr>
          <w:rFonts w:ascii="Times New Roman" w:eastAsia="Times New Roman" w:hAnsi="Times New Roman" w:cs="Times New Roman"/>
          <w:sz w:val="22"/>
          <w:szCs w:val="22"/>
          <w:lang w:eastAsia="en-US"/>
        </w:rPr>
      </w:pPr>
      <w:r w:rsidRPr="23F01A2F">
        <w:rPr>
          <w:rFonts w:ascii="Times New Roman" w:eastAsia="Times New Roman" w:hAnsi="Times New Roman" w:cs="Times New Roman"/>
          <w:b/>
          <w:bCs/>
          <w:sz w:val="22"/>
          <w:szCs w:val="22"/>
          <w:lang w:eastAsia="en-US"/>
        </w:rPr>
        <w:t>2</w:t>
      </w:r>
      <w:r w:rsidR="009543D6">
        <w:rPr>
          <w:rFonts w:ascii="Times New Roman" w:eastAsia="Times New Roman" w:hAnsi="Times New Roman" w:cs="Times New Roman"/>
          <w:b/>
          <w:bCs/>
          <w:sz w:val="22"/>
          <w:szCs w:val="22"/>
          <w:lang w:eastAsia="en-US"/>
        </w:rPr>
        <w:t>1</w:t>
      </w:r>
      <w:r w:rsidRPr="23F01A2F">
        <w:rPr>
          <w:rFonts w:ascii="Times New Roman" w:eastAsia="Times New Roman" w:hAnsi="Times New Roman" w:cs="Times New Roman"/>
          <w:b/>
          <w:bCs/>
          <w:sz w:val="22"/>
          <w:szCs w:val="22"/>
          <w:lang w:eastAsia="en-US"/>
        </w:rPr>
        <w:t>.</w:t>
      </w:r>
      <w:r w:rsidR="009B284C">
        <w:rPr>
          <w:rFonts w:ascii="Times New Roman" w:eastAsia="Times New Roman" w:hAnsi="Times New Roman" w:cs="Times New Roman"/>
          <w:b/>
          <w:bCs/>
          <w:sz w:val="22"/>
          <w:szCs w:val="22"/>
          <w:lang w:eastAsia="en-US"/>
        </w:rPr>
        <w:t>3</w:t>
      </w:r>
      <w:r w:rsidRPr="23F01A2F">
        <w:rPr>
          <w:rFonts w:ascii="Times New Roman" w:eastAsia="Times New Roman" w:hAnsi="Times New Roman" w:cs="Times New Roman"/>
          <w:b/>
          <w:bCs/>
          <w:sz w:val="22"/>
          <w:szCs w:val="22"/>
          <w:lang w:eastAsia="en-US"/>
        </w:rPr>
        <w:t>.</w:t>
      </w:r>
      <w:r w:rsidRPr="23F01A2F">
        <w:rPr>
          <w:rFonts w:ascii="Times New Roman" w:eastAsia="Times New Roman" w:hAnsi="Times New Roman" w:cs="Times New Roman"/>
          <w:sz w:val="22"/>
          <w:szCs w:val="22"/>
          <w:lang w:eastAsia="en-US"/>
        </w:rPr>
        <w:t xml:space="preserve"> </w:t>
      </w:r>
      <w:r w:rsidR="00BF21DA" w:rsidRPr="00BF21DA">
        <w:rPr>
          <w:rFonts w:ascii="Times New Roman" w:eastAsia="Times New Roman" w:hAnsi="Times New Roman" w:cs="Times New Roman"/>
          <w:sz w:val="22"/>
          <w:szCs w:val="22"/>
          <w:lang w:eastAsia="en-US"/>
        </w:rPr>
        <w:t>Paslaugų teikėjas pateikia tarpinius užduoties įgyvendinimo rezultatus per Užsakovo nurodytą terminą, jeigu tai buvo numatyta užduotyje. Užsakovui pateikus pastabas tarpiniams užduoties rezultatams, Paslaugų teikėjas įsipareigoja reaguoti į Užsakovo pastabas nedelsiant, t. y. ne vėliau kaip per 3 (tris) darbo dienas nuo pastabų pateikimo dienos</w:t>
      </w:r>
      <w:r w:rsidRPr="23F01A2F">
        <w:rPr>
          <w:rFonts w:ascii="Times New Roman" w:eastAsia="Times New Roman" w:hAnsi="Times New Roman" w:cs="Times New Roman"/>
          <w:sz w:val="22"/>
          <w:szCs w:val="22"/>
          <w:lang w:eastAsia="en-US"/>
        </w:rPr>
        <w:t>.</w:t>
      </w:r>
    </w:p>
    <w:p w14:paraId="43D33910" w14:textId="378A8357" w:rsidR="00C31CCB" w:rsidRPr="00CA6913" w:rsidRDefault="270B9158" w:rsidP="23F01A2F">
      <w:pPr>
        <w:spacing w:after="0"/>
        <w:ind w:firstLine="709"/>
        <w:jc w:val="both"/>
        <w:rPr>
          <w:rFonts w:ascii="Times New Roman" w:eastAsia="Times New Roman" w:hAnsi="Times New Roman" w:cs="Times New Roman"/>
          <w:sz w:val="22"/>
          <w:szCs w:val="22"/>
          <w:lang w:eastAsia="en-US"/>
        </w:rPr>
      </w:pPr>
      <w:r w:rsidRPr="23F01A2F">
        <w:rPr>
          <w:rFonts w:ascii="Times New Roman" w:eastAsia="Times New Roman" w:hAnsi="Times New Roman" w:cs="Times New Roman"/>
          <w:b/>
          <w:bCs/>
          <w:sz w:val="22"/>
          <w:szCs w:val="22"/>
          <w:lang w:eastAsia="en-US"/>
        </w:rPr>
        <w:t>2</w:t>
      </w:r>
      <w:r w:rsidR="009543D6">
        <w:rPr>
          <w:rFonts w:ascii="Times New Roman" w:eastAsia="Times New Roman" w:hAnsi="Times New Roman" w:cs="Times New Roman"/>
          <w:b/>
          <w:bCs/>
          <w:sz w:val="22"/>
          <w:szCs w:val="22"/>
          <w:lang w:eastAsia="en-US"/>
        </w:rPr>
        <w:t>1</w:t>
      </w:r>
      <w:r w:rsidRPr="23F01A2F">
        <w:rPr>
          <w:rFonts w:ascii="Times New Roman" w:eastAsia="Times New Roman" w:hAnsi="Times New Roman" w:cs="Times New Roman"/>
          <w:b/>
          <w:bCs/>
          <w:sz w:val="22"/>
          <w:szCs w:val="22"/>
          <w:lang w:eastAsia="en-US"/>
        </w:rPr>
        <w:t>.</w:t>
      </w:r>
      <w:r w:rsidR="009B284C">
        <w:rPr>
          <w:rFonts w:ascii="Times New Roman" w:eastAsia="Times New Roman" w:hAnsi="Times New Roman" w:cs="Times New Roman"/>
          <w:b/>
          <w:bCs/>
          <w:sz w:val="22"/>
          <w:szCs w:val="22"/>
          <w:lang w:eastAsia="en-US"/>
        </w:rPr>
        <w:t>4</w:t>
      </w:r>
      <w:r w:rsidRPr="23F01A2F">
        <w:rPr>
          <w:rFonts w:ascii="Times New Roman" w:eastAsia="Times New Roman" w:hAnsi="Times New Roman" w:cs="Times New Roman"/>
          <w:b/>
          <w:bCs/>
          <w:sz w:val="22"/>
          <w:szCs w:val="22"/>
          <w:lang w:eastAsia="en-US"/>
        </w:rPr>
        <w:t>.</w:t>
      </w:r>
      <w:r w:rsidRPr="23F01A2F">
        <w:rPr>
          <w:rFonts w:ascii="Times New Roman" w:eastAsia="Times New Roman" w:hAnsi="Times New Roman" w:cs="Times New Roman"/>
          <w:sz w:val="22"/>
          <w:szCs w:val="22"/>
          <w:lang w:eastAsia="en-US"/>
        </w:rPr>
        <w:t xml:space="preserve"> </w:t>
      </w:r>
      <w:r w:rsidR="008619B1" w:rsidRPr="008619B1">
        <w:rPr>
          <w:rFonts w:ascii="Times New Roman" w:eastAsia="Times New Roman" w:hAnsi="Times New Roman" w:cs="Times New Roman"/>
          <w:sz w:val="22"/>
          <w:szCs w:val="22"/>
          <w:lang w:eastAsia="en-US"/>
        </w:rPr>
        <w:t>Paslaugų teikėjas atlikęs (įvykdęs) užduotį Užsakovui el. paštu pateikia derinti įvykdytos užduoties ataskaitos projektą</w:t>
      </w:r>
      <w:r w:rsidRPr="23F01A2F">
        <w:rPr>
          <w:rFonts w:ascii="Times New Roman" w:eastAsia="Times New Roman" w:hAnsi="Times New Roman" w:cs="Times New Roman"/>
          <w:sz w:val="22"/>
          <w:szCs w:val="22"/>
          <w:lang w:eastAsia="en-US"/>
        </w:rPr>
        <w:t xml:space="preserve">. </w:t>
      </w:r>
    </w:p>
    <w:p w14:paraId="6D781165" w14:textId="062E8B7E" w:rsidR="00C31CCB" w:rsidRDefault="00062672" w:rsidP="009543D6">
      <w:pPr>
        <w:pStyle w:val="Sraopastraipa"/>
        <w:spacing w:after="0"/>
        <w:ind w:left="0" w:firstLine="720"/>
        <w:jc w:val="both"/>
        <w:rPr>
          <w:rFonts w:ascii="Times New Roman" w:eastAsia="Times New Roman" w:hAnsi="Times New Roman" w:cs="Times New Roman"/>
          <w:sz w:val="22"/>
          <w:szCs w:val="22"/>
          <w:lang w:eastAsia="en-US"/>
        </w:rPr>
      </w:pPr>
      <w:r w:rsidRPr="00761577">
        <w:rPr>
          <w:rFonts w:ascii="Times New Roman" w:eastAsia="Times New Roman" w:hAnsi="Times New Roman" w:cs="Times New Roman"/>
          <w:b/>
          <w:bCs/>
          <w:sz w:val="22"/>
          <w:szCs w:val="22"/>
          <w:lang w:eastAsia="en-US"/>
        </w:rPr>
        <w:t>2</w:t>
      </w:r>
      <w:r w:rsidR="009543D6">
        <w:rPr>
          <w:rFonts w:ascii="Times New Roman" w:eastAsia="Times New Roman" w:hAnsi="Times New Roman" w:cs="Times New Roman"/>
          <w:b/>
          <w:bCs/>
          <w:sz w:val="22"/>
          <w:szCs w:val="22"/>
          <w:lang w:eastAsia="en-US"/>
        </w:rPr>
        <w:t>2</w:t>
      </w:r>
      <w:r w:rsidRPr="00761577">
        <w:rPr>
          <w:rFonts w:ascii="Times New Roman" w:eastAsia="Times New Roman" w:hAnsi="Times New Roman" w:cs="Times New Roman"/>
          <w:b/>
          <w:bCs/>
          <w:sz w:val="22"/>
          <w:szCs w:val="22"/>
          <w:lang w:eastAsia="en-US"/>
        </w:rPr>
        <w:t>.</w:t>
      </w:r>
      <w:r>
        <w:rPr>
          <w:rFonts w:ascii="Times New Roman" w:eastAsia="Times New Roman" w:hAnsi="Times New Roman" w:cs="Times New Roman"/>
          <w:sz w:val="22"/>
          <w:szCs w:val="22"/>
          <w:lang w:eastAsia="en-US"/>
        </w:rPr>
        <w:t xml:space="preserve"> </w:t>
      </w:r>
      <w:r w:rsidR="270B9158" w:rsidRPr="00543793">
        <w:rPr>
          <w:rFonts w:ascii="Times New Roman" w:eastAsia="Times New Roman" w:hAnsi="Times New Roman" w:cs="Times New Roman"/>
          <w:sz w:val="22"/>
          <w:szCs w:val="22"/>
          <w:lang w:eastAsia="en-US"/>
        </w:rPr>
        <w:t xml:space="preserve"> </w:t>
      </w:r>
      <w:r w:rsidR="270B9158" w:rsidRPr="00543793">
        <w:rPr>
          <w:rFonts w:ascii="Times New Roman" w:eastAsia="Times New Roman" w:hAnsi="Times New Roman" w:cs="Times New Roman"/>
          <w:b/>
          <w:bCs/>
          <w:sz w:val="22"/>
          <w:szCs w:val="22"/>
          <w:lang w:eastAsia="en-US"/>
        </w:rPr>
        <w:t>Numatoma pirkimo vertė</w:t>
      </w:r>
      <w:r w:rsidR="270B9158" w:rsidRPr="00543793">
        <w:rPr>
          <w:rFonts w:ascii="Times New Roman" w:eastAsia="Times New Roman" w:hAnsi="Times New Roman" w:cs="Times New Roman"/>
          <w:sz w:val="22"/>
          <w:szCs w:val="22"/>
          <w:lang w:eastAsia="en-US"/>
        </w:rPr>
        <w:t xml:space="preserve"> –</w:t>
      </w:r>
      <w:r w:rsidR="009B284C">
        <w:rPr>
          <w:rFonts w:ascii="Times New Roman" w:eastAsia="Times New Roman" w:hAnsi="Times New Roman" w:cs="Times New Roman"/>
          <w:sz w:val="22"/>
          <w:szCs w:val="22"/>
          <w:lang w:eastAsia="en-US"/>
        </w:rPr>
        <w:t xml:space="preserve"> </w:t>
      </w:r>
      <w:r w:rsidR="009B284C" w:rsidRPr="009651DE">
        <w:rPr>
          <w:rFonts w:ascii="Times New Roman" w:eastAsia="Times New Roman" w:hAnsi="Times New Roman" w:cs="Times New Roman"/>
          <w:b/>
          <w:bCs/>
          <w:sz w:val="22"/>
          <w:szCs w:val="22"/>
          <w:lang w:eastAsia="en-US"/>
        </w:rPr>
        <w:t xml:space="preserve">142 560 </w:t>
      </w:r>
      <w:r w:rsidR="007A472C">
        <w:rPr>
          <w:rFonts w:ascii="Times New Roman" w:eastAsia="Times New Roman" w:hAnsi="Times New Roman" w:cs="Times New Roman"/>
          <w:b/>
          <w:bCs/>
          <w:sz w:val="22"/>
          <w:szCs w:val="22"/>
          <w:lang w:eastAsia="en-US"/>
        </w:rPr>
        <w:t xml:space="preserve">Eur </w:t>
      </w:r>
      <w:r w:rsidR="007A472C" w:rsidRPr="009651DE">
        <w:rPr>
          <w:rFonts w:ascii="Times New Roman" w:eastAsia="Times New Roman" w:hAnsi="Times New Roman" w:cs="Times New Roman"/>
          <w:b/>
          <w:bCs/>
          <w:sz w:val="22"/>
          <w:szCs w:val="22"/>
          <w:lang w:eastAsia="en-US"/>
        </w:rPr>
        <w:t>be PVM</w:t>
      </w:r>
      <w:r w:rsidR="007A472C" w:rsidRPr="00A7000B">
        <w:rPr>
          <w:rFonts w:ascii="Times New Roman" w:eastAsia="Times New Roman" w:hAnsi="Times New Roman" w:cs="Times New Roman"/>
          <w:sz w:val="22"/>
          <w:szCs w:val="22"/>
          <w:lang w:eastAsia="en-US"/>
        </w:rPr>
        <w:t xml:space="preserve"> </w:t>
      </w:r>
      <w:r w:rsidR="009651DE" w:rsidRPr="00A7000B">
        <w:rPr>
          <w:rFonts w:ascii="Times New Roman" w:eastAsia="Times New Roman" w:hAnsi="Times New Roman" w:cs="Times New Roman"/>
          <w:sz w:val="22"/>
          <w:szCs w:val="22"/>
          <w:lang w:eastAsia="en-US"/>
        </w:rPr>
        <w:t>(</w:t>
      </w:r>
      <w:r w:rsidR="009651DE" w:rsidRPr="009651DE">
        <w:rPr>
          <w:rFonts w:ascii="Times New Roman" w:eastAsia="Times New Roman" w:hAnsi="Times New Roman" w:cs="Times New Roman"/>
          <w:sz w:val="22"/>
          <w:szCs w:val="22"/>
          <w:lang w:eastAsia="en-US"/>
        </w:rPr>
        <w:t xml:space="preserve">vienas šimtas </w:t>
      </w:r>
      <w:r w:rsidR="00A7000B">
        <w:rPr>
          <w:rFonts w:ascii="Times New Roman" w:eastAsia="Times New Roman" w:hAnsi="Times New Roman" w:cs="Times New Roman"/>
          <w:sz w:val="22"/>
          <w:szCs w:val="22"/>
          <w:lang w:eastAsia="en-US"/>
        </w:rPr>
        <w:t>keturiasdešimt</w:t>
      </w:r>
      <w:r w:rsidR="009651DE" w:rsidRPr="009651DE">
        <w:rPr>
          <w:rFonts w:ascii="Times New Roman" w:eastAsia="Times New Roman" w:hAnsi="Times New Roman" w:cs="Times New Roman"/>
          <w:sz w:val="22"/>
          <w:szCs w:val="22"/>
          <w:lang w:eastAsia="en-US"/>
        </w:rPr>
        <w:t xml:space="preserve"> du tūkstančiai </w:t>
      </w:r>
      <w:r w:rsidR="00A7000B">
        <w:rPr>
          <w:rFonts w:ascii="Times New Roman" w:eastAsia="Times New Roman" w:hAnsi="Times New Roman" w:cs="Times New Roman"/>
          <w:sz w:val="22"/>
          <w:szCs w:val="22"/>
          <w:lang w:eastAsia="en-US"/>
        </w:rPr>
        <w:t>penki</w:t>
      </w:r>
      <w:r w:rsidR="009651DE" w:rsidRPr="009651DE">
        <w:rPr>
          <w:rFonts w:ascii="Times New Roman" w:eastAsia="Times New Roman" w:hAnsi="Times New Roman" w:cs="Times New Roman"/>
          <w:sz w:val="22"/>
          <w:szCs w:val="22"/>
          <w:lang w:eastAsia="en-US"/>
        </w:rPr>
        <w:t xml:space="preserve"> šimtai </w:t>
      </w:r>
      <w:r w:rsidR="00A7000B">
        <w:rPr>
          <w:rFonts w:ascii="Times New Roman" w:eastAsia="Times New Roman" w:hAnsi="Times New Roman" w:cs="Times New Roman"/>
          <w:sz w:val="22"/>
          <w:szCs w:val="22"/>
          <w:lang w:eastAsia="en-US"/>
        </w:rPr>
        <w:t>šešiasdešimt E</w:t>
      </w:r>
      <w:r w:rsidR="00CF67B6">
        <w:rPr>
          <w:rFonts w:ascii="Times New Roman" w:eastAsia="Times New Roman" w:hAnsi="Times New Roman" w:cs="Times New Roman"/>
          <w:sz w:val="22"/>
          <w:szCs w:val="22"/>
          <w:lang w:eastAsia="en-US"/>
        </w:rPr>
        <w:t>urų</w:t>
      </w:r>
      <w:r w:rsidR="00A7000B">
        <w:rPr>
          <w:rFonts w:ascii="Times New Roman" w:eastAsia="Times New Roman" w:hAnsi="Times New Roman" w:cs="Times New Roman"/>
          <w:sz w:val="22"/>
          <w:szCs w:val="22"/>
          <w:lang w:eastAsia="en-US"/>
        </w:rPr>
        <w:t>)</w:t>
      </w:r>
      <w:r w:rsidR="00CF67B6">
        <w:rPr>
          <w:rFonts w:ascii="Times New Roman" w:eastAsia="Times New Roman" w:hAnsi="Times New Roman" w:cs="Times New Roman"/>
          <w:b/>
          <w:bCs/>
          <w:sz w:val="22"/>
          <w:szCs w:val="22"/>
          <w:lang w:eastAsia="en-US"/>
        </w:rPr>
        <w:t xml:space="preserve">, </w:t>
      </w:r>
      <w:r w:rsidR="270B9158" w:rsidRPr="00543793">
        <w:rPr>
          <w:rFonts w:ascii="Times New Roman" w:eastAsia="Times New Roman" w:hAnsi="Times New Roman" w:cs="Times New Roman"/>
          <w:sz w:val="22"/>
          <w:szCs w:val="22"/>
          <w:lang w:eastAsia="en-US"/>
        </w:rPr>
        <w:t xml:space="preserve"> </w:t>
      </w:r>
      <w:r w:rsidR="001E5996" w:rsidRPr="00CF67B6">
        <w:rPr>
          <w:rFonts w:ascii="Times New Roman" w:eastAsia="Times New Roman" w:hAnsi="Times New Roman" w:cs="Times New Roman"/>
          <w:b/>
          <w:bCs/>
          <w:sz w:val="22"/>
          <w:szCs w:val="22"/>
          <w:lang w:eastAsia="en-US"/>
        </w:rPr>
        <w:t>172 497,60</w:t>
      </w:r>
      <w:r w:rsidR="001E5996" w:rsidRPr="009651DE">
        <w:rPr>
          <w:rFonts w:ascii="Times New Roman" w:eastAsia="Times New Roman" w:hAnsi="Times New Roman" w:cs="Times New Roman"/>
          <w:sz w:val="22"/>
          <w:szCs w:val="22"/>
          <w:lang w:eastAsia="en-US"/>
        </w:rPr>
        <w:t xml:space="preserve"> </w:t>
      </w:r>
      <w:r w:rsidR="00D12161" w:rsidRPr="00CF67B6">
        <w:rPr>
          <w:rFonts w:ascii="Times New Roman" w:eastAsia="Times New Roman" w:hAnsi="Times New Roman" w:cs="Times New Roman"/>
          <w:b/>
          <w:bCs/>
          <w:sz w:val="22"/>
          <w:szCs w:val="22"/>
          <w:lang w:eastAsia="en-US"/>
        </w:rPr>
        <w:t>Eur su PVM</w:t>
      </w:r>
      <w:r w:rsidR="00D12161" w:rsidRPr="009651DE">
        <w:rPr>
          <w:rFonts w:ascii="Times New Roman" w:eastAsia="Times New Roman" w:hAnsi="Times New Roman" w:cs="Times New Roman"/>
          <w:sz w:val="22"/>
          <w:szCs w:val="22"/>
          <w:lang w:eastAsia="en-US"/>
        </w:rPr>
        <w:t xml:space="preserve"> </w:t>
      </w:r>
      <w:r w:rsidR="270B9158" w:rsidRPr="009651DE">
        <w:rPr>
          <w:rFonts w:ascii="Times New Roman" w:eastAsia="Times New Roman" w:hAnsi="Times New Roman" w:cs="Times New Roman"/>
          <w:sz w:val="22"/>
          <w:szCs w:val="22"/>
          <w:lang w:eastAsia="en-US"/>
        </w:rPr>
        <w:t>(</w:t>
      </w:r>
      <w:r w:rsidR="00917DD1" w:rsidRPr="009651DE">
        <w:rPr>
          <w:rFonts w:ascii="Times New Roman" w:eastAsia="Times New Roman" w:hAnsi="Times New Roman" w:cs="Times New Roman"/>
          <w:sz w:val="22"/>
          <w:szCs w:val="22"/>
          <w:lang w:eastAsia="en-US"/>
        </w:rPr>
        <w:t xml:space="preserve">vienas </w:t>
      </w:r>
      <w:r w:rsidR="270B9158" w:rsidRPr="009651DE">
        <w:rPr>
          <w:rFonts w:ascii="Times New Roman" w:eastAsia="Times New Roman" w:hAnsi="Times New Roman" w:cs="Times New Roman"/>
          <w:sz w:val="22"/>
          <w:szCs w:val="22"/>
          <w:lang w:eastAsia="en-US"/>
        </w:rPr>
        <w:t>šimta</w:t>
      </w:r>
      <w:r w:rsidR="00917DD1" w:rsidRPr="009651DE">
        <w:rPr>
          <w:rFonts w:ascii="Times New Roman" w:eastAsia="Times New Roman" w:hAnsi="Times New Roman" w:cs="Times New Roman"/>
          <w:sz w:val="22"/>
          <w:szCs w:val="22"/>
          <w:lang w:eastAsia="en-US"/>
        </w:rPr>
        <w:t>s septyniasdešimt du tūkstančiai</w:t>
      </w:r>
      <w:r w:rsidR="0034494A" w:rsidRPr="009651DE">
        <w:rPr>
          <w:rFonts w:ascii="Times New Roman" w:eastAsia="Times New Roman" w:hAnsi="Times New Roman" w:cs="Times New Roman"/>
          <w:sz w:val="22"/>
          <w:szCs w:val="22"/>
          <w:lang w:eastAsia="en-US"/>
        </w:rPr>
        <w:t xml:space="preserve"> keturi šimtai devyniasdešimt septyni Eurai ir 60 centų</w:t>
      </w:r>
      <w:r w:rsidR="270B9158" w:rsidRPr="00D12161">
        <w:rPr>
          <w:rFonts w:ascii="Times New Roman" w:eastAsia="Times New Roman" w:hAnsi="Times New Roman" w:cs="Times New Roman"/>
          <w:sz w:val="22"/>
          <w:szCs w:val="22"/>
          <w:lang w:eastAsia="en-US"/>
        </w:rPr>
        <w:t>).</w:t>
      </w:r>
      <w:r w:rsidR="270B9158" w:rsidRPr="00543793">
        <w:rPr>
          <w:rFonts w:ascii="Times New Roman" w:eastAsia="Times New Roman" w:hAnsi="Times New Roman" w:cs="Times New Roman"/>
          <w:sz w:val="22"/>
          <w:szCs w:val="22"/>
          <w:lang w:eastAsia="en-US"/>
        </w:rPr>
        <w:t xml:space="preserve"> </w:t>
      </w:r>
    </w:p>
    <w:p w14:paraId="0EF023E8" w14:textId="77777777" w:rsidR="004C088E" w:rsidRDefault="004C088E" w:rsidP="009543D6">
      <w:pPr>
        <w:pStyle w:val="Sraopastraipa"/>
        <w:spacing w:after="0"/>
        <w:ind w:left="0" w:firstLine="720"/>
        <w:jc w:val="both"/>
        <w:rPr>
          <w:rFonts w:ascii="Times New Roman" w:eastAsia="Times New Roman" w:hAnsi="Times New Roman" w:cs="Times New Roman"/>
          <w:sz w:val="22"/>
          <w:szCs w:val="22"/>
          <w:lang w:eastAsia="en-US"/>
        </w:rPr>
      </w:pPr>
    </w:p>
    <w:p w14:paraId="207BD435" w14:textId="7F7F9372" w:rsidR="005568EA" w:rsidRDefault="005C4B01" w:rsidP="00C53803">
      <w:pPr>
        <w:spacing w:after="0"/>
        <w:jc w:val="both"/>
        <w:rPr>
          <w:rFonts w:ascii="Times New Roman" w:eastAsia="Times New Roman" w:hAnsi="Times New Roman" w:cs="Times New Roman"/>
          <w:sz w:val="22"/>
          <w:szCs w:val="22"/>
          <w:lang w:eastAsia="en-US"/>
        </w:rPr>
      </w:pPr>
      <w:r w:rsidRPr="005C4B01">
        <w:rPr>
          <w:rFonts w:ascii="Times New Roman" w:eastAsia="Times New Roman" w:hAnsi="Times New Roman" w:cs="Times New Roman"/>
          <w:b/>
          <w:bCs/>
          <w:sz w:val="22"/>
          <w:szCs w:val="22"/>
          <w:lang w:eastAsia="en-US"/>
        </w:rPr>
        <w:lastRenderedPageBreak/>
        <w:t>Pastaba:</w:t>
      </w:r>
      <w:r>
        <w:rPr>
          <w:rFonts w:ascii="Times New Roman" w:eastAsia="Times New Roman" w:hAnsi="Times New Roman" w:cs="Times New Roman"/>
          <w:sz w:val="22"/>
          <w:szCs w:val="22"/>
          <w:lang w:eastAsia="en-US"/>
        </w:rPr>
        <w:t xml:space="preserve"> </w:t>
      </w:r>
      <w:r w:rsidR="00175CCE" w:rsidRPr="003F3AC4">
        <w:rPr>
          <w:rFonts w:ascii="Times New Roman" w:eastAsia="Times New Roman" w:hAnsi="Times New Roman" w:cs="Times New Roman"/>
          <w:sz w:val="22"/>
          <w:szCs w:val="22"/>
          <w:lang w:eastAsia="en-US"/>
        </w:rPr>
        <w:t>Tekste minimų NRP ir BŽŪP reglamentų straipsnių bei priedų numeriai atitinka nuorodose pateiktų reglamentų nuostatas</w:t>
      </w:r>
      <w:r w:rsidR="00EC4D5A" w:rsidRPr="003F3AC4">
        <w:rPr>
          <w:rFonts w:ascii="Times New Roman" w:eastAsia="Times New Roman" w:hAnsi="Times New Roman" w:cs="Times New Roman"/>
          <w:sz w:val="22"/>
          <w:szCs w:val="22"/>
          <w:lang w:eastAsia="en-US"/>
        </w:rPr>
        <w:t>:</w:t>
      </w:r>
      <w:r w:rsidR="00EC4D5A">
        <w:rPr>
          <w:rFonts w:ascii="Times New Roman" w:eastAsia="Times New Roman" w:hAnsi="Times New Roman" w:cs="Times New Roman"/>
          <w:sz w:val="22"/>
          <w:szCs w:val="22"/>
          <w:lang w:eastAsia="en-US"/>
        </w:rPr>
        <w:t xml:space="preserve"> </w:t>
      </w:r>
    </w:p>
    <w:p w14:paraId="6A928AF3" w14:textId="77777777" w:rsidR="00DF28FC" w:rsidRDefault="00DF28FC" w:rsidP="003F3AC4">
      <w:pPr>
        <w:spacing w:after="0"/>
        <w:jc w:val="both"/>
        <w:rPr>
          <w:rFonts w:ascii="Times New Roman" w:eastAsia="Times New Roman" w:hAnsi="Times New Roman" w:cs="Times New Roman"/>
          <w:sz w:val="22"/>
          <w:szCs w:val="22"/>
          <w:lang w:eastAsia="en-US"/>
        </w:rPr>
      </w:pPr>
    </w:p>
    <w:p w14:paraId="1B9C7224" w14:textId="7ED23956" w:rsidR="00DF28FC" w:rsidRDefault="009A7572" w:rsidP="003F3AC4">
      <w:pPr>
        <w:spacing w:after="0"/>
        <w:jc w:val="both"/>
        <w:rPr>
          <w:rFonts w:ascii="Times New Roman" w:eastAsia="Times New Roman" w:hAnsi="Times New Roman" w:cs="Times New Roman"/>
          <w:sz w:val="22"/>
          <w:szCs w:val="22"/>
          <w:lang w:eastAsia="en-US"/>
        </w:rPr>
      </w:pPr>
      <w:r>
        <w:object w:dxaOrig="1520" w:dyaOrig="987" w14:anchorId="028B49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2pt" o:ole="">
            <v:imagedata r:id="rId11" o:title=""/>
          </v:shape>
          <o:OLEObject Type="Embed" ProgID="Acrobat.Document.DC" ShapeID="_x0000_i1025" DrawAspect="Icon" ObjectID="_1834562752" r:id="rId12"/>
        </w:object>
      </w:r>
      <w:r>
        <w:object w:dxaOrig="1520" w:dyaOrig="987" w14:anchorId="6259FBDA">
          <v:shape id="_x0000_i1026" type="#_x0000_t75" style="width:76.2pt;height:49.2pt" o:ole="">
            <v:imagedata r:id="rId13" o:title=""/>
          </v:shape>
          <o:OLEObject Type="Embed" ProgID="Acrobat.Document.DC" ShapeID="_x0000_i1026" DrawAspect="Icon" ObjectID="_1834562753" r:id="rId14"/>
        </w:object>
      </w:r>
      <w:r>
        <w:object w:dxaOrig="1520" w:dyaOrig="987" w14:anchorId="2D898F51">
          <v:shape id="_x0000_i1027" type="#_x0000_t75" style="width:76.2pt;height:49.2pt" o:ole="">
            <v:imagedata r:id="rId15" o:title=""/>
          </v:shape>
          <o:OLEObject Type="Embed" ProgID="Acrobat.Document.DC" ShapeID="_x0000_i1027" DrawAspect="Icon" ObjectID="_1834562754" r:id="rId16"/>
        </w:object>
      </w:r>
      <w:r w:rsidR="00526D13">
        <w:object w:dxaOrig="1520" w:dyaOrig="987" w14:anchorId="7FBCDEBE">
          <v:shape id="_x0000_i1028" type="#_x0000_t75" style="width:76.2pt;height:49.2pt" o:ole="">
            <v:imagedata r:id="rId17" o:title=""/>
          </v:shape>
          <o:OLEObject Type="Embed" ProgID="Acrobat.Document.DC" ShapeID="_x0000_i1028" DrawAspect="Icon" ObjectID="_1834562755" r:id="rId18"/>
        </w:object>
      </w:r>
    </w:p>
    <w:sectPr w:rsidR="00DF28FC" w:rsidSect="00102BE3">
      <w:headerReference w:type="default" r:id="rId19"/>
      <w:pgSz w:w="11906" w:h="16838"/>
      <w:pgMar w:top="1276"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0AE867" w14:textId="77777777" w:rsidR="00DE6C72" w:rsidRDefault="00DE6C72" w:rsidP="00C31CCB">
      <w:pPr>
        <w:spacing w:after="0" w:line="240" w:lineRule="auto"/>
      </w:pPr>
      <w:r>
        <w:separator/>
      </w:r>
    </w:p>
  </w:endnote>
  <w:endnote w:type="continuationSeparator" w:id="0">
    <w:p w14:paraId="39738C09" w14:textId="77777777" w:rsidR="00DE6C72" w:rsidRDefault="00DE6C72" w:rsidP="00C31C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EBFC3A" w14:textId="77777777" w:rsidR="00DE6C72" w:rsidRDefault="00DE6C72" w:rsidP="00C31CCB">
      <w:pPr>
        <w:spacing w:after="0" w:line="240" w:lineRule="auto"/>
      </w:pPr>
      <w:r>
        <w:separator/>
      </w:r>
    </w:p>
  </w:footnote>
  <w:footnote w:type="continuationSeparator" w:id="0">
    <w:p w14:paraId="4BD66EAD" w14:textId="77777777" w:rsidR="00DE6C72" w:rsidRDefault="00DE6C72" w:rsidP="00C31C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13290388"/>
      <w:docPartObj>
        <w:docPartGallery w:val="Page Numbers (Top of Page)"/>
        <w:docPartUnique/>
      </w:docPartObj>
    </w:sdtPr>
    <w:sdtEndPr/>
    <w:sdtContent>
      <w:p w14:paraId="6F73FFDA" w14:textId="77777777" w:rsidR="00152230" w:rsidRDefault="00152230" w:rsidP="00F059FF">
        <w:pPr>
          <w:pStyle w:val="Antrats"/>
          <w:jc w:val="center"/>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C25089"/>
    <w:multiLevelType w:val="multilevel"/>
    <w:tmpl w:val="89BEAE6C"/>
    <w:lvl w:ilvl="0">
      <w:start w:val="27"/>
      <w:numFmt w:val="decimal"/>
      <w:lvlText w:val="%1."/>
      <w:lvlJc w:val="left"/>
      <w:pPr>
        <w:ind w:left="480" w:hanging="480"/>
      </w:pPr>
      <w:rPr>
        <w:rFonts w:hint="default"/>
      </w:rPr>
    </w:lvl>
    <w:lvl w:ilvl="1">
      <w:start w:val="5"/>
      <w:numFmt w:val="none"/>
      <w:lvlText w:val="25."/>
      <w:lvlJc w:val="left"/>
      <w:pPr>
        <w:ind w:left="4450" w:hanging="480"/>
      </w:pPr>
      <w:rPr>
        <w:rFonts w:hint="default"/>
        <w:b/>
        <w:bCs/>
      </w:rPr>
    </w:lvl>
    <w:lvl w:ilvl="2">
      <w:start w:val="1"/>
      <w:numFmt w:val="decimal"/>
      <w:lvlText w:val="25.%3."/>
      <w:lvlJc w:val="left"/>
      <w:pPr>
        <w:ind w:left="1778" w:hanging="360"/>
      </w:pPr>
      <w:rPr>
        <w:rFonts w:ascii="Times New Roman" w:hAnsi="Times New Roman" w:cs="Times New Roman" w:hint="default"/>
        <w:b/>
        <w:bCs/>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 w15:restartNumberingAfterBreak="0">
    <w:nsid w:val="0F462E5F"/>
    <w:multiLevelType w:val="multilevel"/>
    <w:tmpl w:val="D1B2185A"/>
    <w:lvl w:ilvl="0">
      <w:start w:val="26"/>
      <w:numFmt w:val="none"/>
      <w:lvlText w:val="32."/>
      <w:lvlJc w:val="left"/>
      <w:pPr>
        <w:ind w:left="1370" w:hanging="660"/>
      </w:pPr>
      <w:rPr>
        <w:rFonts w:hint="default"/>
        <w:b/>
        <w:i w:val="0"/>
        <w:iCs w:val="0"/>
        <w:sz w:val="24"/>
        <w:szCs w:val="24"/>
      </w:rPr>
    </w:lvl>
    <w:lvl w:ilvl="1">
      <w:start w:val="1"/>
      <w:numFmt w:val="decimal"/>
      <w:lvlText w:val="28.%2."/>
      <w:lvlJc w:val="left"/>
      <w:pPr>
        <w:ind w:left="2363" w:hanging="660"/>
      </w:pPr>
      <w:rPr>
        <w:rFonts w:hint="default"/>
        <w:b/>
      </w:rPr>
    </w:lvl>
    <w:lvl w:ilvl="2">
      <w:start w:val="1"/>
      <w:numFmt w:val="decimal"/>
      <w:lvlText w:val="%1.2.2."/>
      <w:lvlJc w:val="left"/>
      <w:pPr>
        <w:ind w:left="1430" w:hanging="720"/>
      </w:pPr>
      <w:rPr>
        <w:rFonts w:hint="default"/>
        <w:b/>
        <w:bCs w:val="0"/>
      </w:rPr>
    </w:lvl>
    <w:lvl w:ilvl="3">
      <w:start w:val="10"/>
      <w:numFmt w:val="none"/>
      <w:lvlText w:val="10.3.4.1."/>
      <w:lvlJc w:val="left"/>
      <w:pPr>
        <w:ind w:left="1070" w:hanging="360"/>
      </w:pPr>
      <w:rPr>
        <w:rFonts w:hint="default"/>
      </w:rPr>
    </w:lvl>
    <w:lvl w:ilvl="4">
      <w:start w:val="1"/>
      <w:numFmt w:val="decimal"/>
      <w:lvlText w:val="%1.%2.%3.%4.%5."/>
      <w:lvlJc w:val="left"/>
      <w:pPr>
        <w:ind w:left="1790"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150" w:hanging="1440"/>
      </w:pPr>
      <w:rPr>
        <w:rFonts w:hint="default"/>
        <w:b/>
      </w:rPr>
    </w:lvl>
    <w:lvl w:ilvl="7">
      <w:start w:val="1"/>
      <w:numFmt w:val="decimal"/>
      <w:lvlText w:val="%1.%2.%3.%4.%5.%6.%7.%8."/>
      <w:lvlJc w:val="left"/>
      <w:pPr>
        <w:ind w:left="2150" w:hanging="1440"/>
      </w:pPr>
      <w:rPr>
        <w:rFonts w:hint="default"/>
        <w:b/>
      </w:rPr>
    </w:lvl>
    <w:lvl w:ilvl="8">
      <w:start w:val="1"/>
      <w:numFmt w:val="decimal"/>
      <w:lvlText w:val="%1.%2.%3.%4.%5.%6.%7.%8.%9."/>
      <w:lvlJc w:val="left"/>
      <w:pPr>
        <w:ind w:left="2510" w:hanging="1800"/>
      </w:pPr>
      <w:rPr>
        <w:rFonts w:hint="default"/>
        <w:b/>
      </w:rPr>
    </w:lvl>
  </w:abstractNum>
  <w:abstractNum w:abstractNumId="2" w15:restartNumberingAfterBreak="0">
    <w:nsid w:val="145A64B7"/>
    <w:multiLevelType w:val="multilevel"/>
    <w:tmpl w:val="A73E8974"/>
    <w:lvl w:ilvl="0">
      <w:start w:val="4"/>
      <w:numFmt w:val="decimal"/>
      <w:lvlText w:val="%1."/>
      <w:lvlJc w:val="left"/>
      <w:pPr>
        <w:ind w:left="644" w:hanging="360"/>
      </w:pPr>
      <w:rPr>
        <w:rFonts w:hint="default"/>
        <w:b/>
        <w:bCs/>
        <w:i w:val="0"/>
        <w:sz w:val="22"/>
        <w:szCs w:val="22"/>
      </w:rPr>
    </w:lvl>
    <w:lvl w:ilvl="1">
      <w:start w:val="1"/>
      <w:numFmt w:val="decimal"/>
      <w:lvlText w:val="3.%2."/>
      <w:lvlJc w:val="left"/>
      <w:pPr>
        <w:ind w:left="2629" w:hanging="360"/>
      </w:pPr>
      <w:rPr>
        <w:rFonts w:ascii="Times New Roman" w:hAnsi="Times New Roman" w:cs="Times New Roman" w:hint="default"/>
        <w:b/>
        <w:bCs/>
      </w:rPr>
    </w:lvl>
    <w:lvl w:ilvl="2">
      <w:start w:val="1"/>
      <w:numFmt w:val="decimal"/>
      <w:lvlText w:val="%1.%2.%3."/>
      <w:lvlJc w:val="left"/>
      <w:pPr>
        <w:ind w:left="1224" w:hanging="504"/>
      </w:pPr>
      <w:rPr>
        <w:rFonts w:hint="default"/>
        <w:b/>
        <w:bCs/>
        <w:sz w:val="24"/>
        <w:szCs w:val="24"/>
      </w:rPr>
    </w:lvl>
    <w:lvl w:ilvl="3">
      <w:start w:val="1"/>
      <w:numFmt w:val="decimal"/>
      <w:lvlText w:val="%1.%2.%3.%4"/>
      <w:lvlJc w:val="left"/>
      <w:pPr>
        <w:ind w:left="4617" w:hanging="648"/>
      </w:pPr>
      <w:rPr>
        <w:rFonts w:hint="default"/>
        <w:b w:val="0"/>
        <w:bCs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47C7B20"/>
    <w:multiLevelType w:val="multilevel"/>
    <w:tmpl w:val="AD926E8A"/>
    <w:lvl w:ilvl="0">
      <w:start w:val="29"/>
      <w:numFmt w:val="decimal"/>
      <w:lvlText w:val="%1."/>
      <w:lvlJc w:val="left"/>
      <w:pPr>
        <w:ind w:left="480" w:hanging="480"/>
      </w:pPr>
      <w:rPr>
        <w:rFonts w:hint="default"/>
        <w:i w:val="0"/>
      </w:rPr>
    </w:lvl>
    <w:lvl w:ilvl="1">
      <w:start w:val="2"/>
      <w:numFmt w:val="decimal"/>
      <w:lvlText w:val="%1.%2."/>
      <w:lvlJc w:val="left"/>
      <w:pPr>
        <w:ind w:left="480" w:hanging="480"/>
      </w:pPr>
      <w:rPr>
        <w:rFonts w:hint="default"/>
        <w:b/>
        <w:bCs/>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4" w15:restartNumberingAfterBreak="0">
    <w:nsid w:val="1A9617F8"/>
    <w:multiLevelType w:val="multilevel"/>
    <w:tmpl w:val="4A2E43A2"/>
    <w:lvl w:ilvl="0">
      <w:start w:val="2"/>
      <w:numFmt w:val="decimal"/>
      <w:lvlText w:val="%1."/>
      <w:lvlJc w:val="left"/>
      <w:pPr>
        <w:ind w:left="360" w:hanging="360"/>
      </w:pPr>
      <w:rPr>
        <w:rFonts w:hint="default"/>
        <w:b/>
        <w:bCs/>
        <w:i w:val="0"/>
        <w:sz w:val="24"/>
        <w:szCs w:val="24"/>
      </w:rPr>
    </w:lvl>
    <w:lvl w:ilvl="1">
      <w:start w:val="1"/>
      <w:numFmt w:val="decimal"/>
      <w:lvlText w:val="2.%2."/>
      <w:lvlJc w:val="left"/>
      <w:pPr>
        <w:ind w:left="2629" w:hanging="360"/>
      </w:pPr>
      <w:rPr>
        <w:rFonts w:ascii="Times New Roman" w:hAnsi="Times New Roman" w:cs="Times New Roman" w:hint="default"/>
        <w:b/>
        <w:bCs/>
      </w:rPr>
    </w:lvl>
    <w:lvl w:ilvl="2">
      <w:start w:val="1"/>
      <w:numFmt w:val="decimal"/>
      <w:lvlText w:val="16.2.%3."/>
      <w:lvlJc w:val="left"/>
      <w:pPr>
        <w:ind w:left="1080" w:hanging="360"/>
      </w:pPr>
      <w:rPr>
        <w:rFonts w:hint="default"/>
      </w:rPr>
    </w:lvl>
    <w:lvl w:ilvl="3">
      <w:start w:val="1"/>
      <w:numFmt w:val="decimal"/>
      <w:lvlText w:val="%1.%2.%3.%4"/>
      <w:lvlJc w:val="left"/>
      <w:pPr>
        <w:ind w:left="4617" w:hanging="648"/>
      </w:pPr>
      <w:rPr>
        <w:rFonts w:hint="default"/>
        <w:b w:val="0"/>
        <w:bCs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4371510"/>
    <w:multiLevelType w:val="multilevel"/>
    <w:tmpl w:val="DE8E95CA"/>
    <w:lvl w:ilvl="0">
      <w:start w:val="2"/>
      <w:numFmt w:val="decimal"/>
      <w:lvlText w:val="%1."/>
      <w:lvlJc w:val="left"/>
      <w:pPr>
        <w:ind w:left="360" w:hanging="360"/>
      </w:pPr>
      <w:rPr>
        <w:rFonts w:hint="default"/>
        <w:b/>
        <w:bCs/>
        <w:i w:val="0"/>
        <w:sz w:val="24"/>
        <w:szCs w:val="24"/>
      </w:rPr>
    </w:lvl>
    <w:lvl w:ilvl="1">
      <w:start w:val="1"/>
      <w:numFmt w:val="decimal"/>
      <w:lvlText w:val="3.%2."/>
      <w:lvlJc w:val="left"/>
      <w:pPr>
        <w:ind w:left="2629" w:hanging="360"/>
      </w:pPr>
      <w:rPr>
        <w:rFonts w:ascii="Times New Roman" w:hAnsi="Times New Roman" w:cs="Times New Roman" w:hint="default"/>
        <w:b/>
        <w:bCs/>
      </w:rPr>
    </w:lvl>
    <w:lvl w:ilvl="2">
      <w:start w:val="1"/>
      <w:numFmt w:val="decimal"/>
      <w:lvlText w:val="%1.%2.%3."/>
      <w:lvlJc w:val="left"/>
      <w:pPr>
        <w:ind w:left="1224" w:hanging="504"/>
      </w:pPr>
      <w:rPr>
        <w:rFonts w:hint="default"/>
        <w:b/>
        <w:bCs/>
        <w:sz w:val="24"/>
        <w:szCs w:val="24"/>
      </w:rPr>
    </w:lvl>
    <w:lvl w:ilvl="3">
      <w:start w:val="1"/>
      <w:numFmt w:val="decimal"/>
      <w:lvlText w:val="%1.%2.%3.%4"/>
      <w:lvlJc w:val="left"/>
      <w:pPr>
        <w:ind w:left="4617" w:hanging="648"/>
      </w:pPr>
      <w:rPr>
        <w:rFonts w:hint="default"/>
        <w:b w:val="0"/>
        <w:bCs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9514A6F"/>
    <w:multiLevelType w:val="multilevel"/>
    <w:tmpl w:val="55E81754"/>
    <w:lvl w:ilvl="0">
      <w:start w:val="22"/>
      <w:numFmt w:val="decimal"/>
      <w:lvlText w:val="%1."/>
      <w:lvlJc w:val="left"/>
      <w:pPr>
        <w:ind w:left="480" w:hanging="480"/>
      </w:pPr>
      <w:rPr>
        <w:rFonts w:hint="default"/>
        <w:b/>
        <w:i w:val="0"/>
      </w:rPr>
    </w:lvl>
    <w:lvl w:ilvl="1">
      <w:start w:val="1"/>
      <w:numFmt w:val="decimal"/>
      <w:lvlText w:val="23.%2."/>
      <w:lvlJc w:val="left"/>
      <w:pPr>
        <w:ind w:left="480" w:hanging="480"/>
      </w:pPr>
      <w:rPr>
        <w:rFonts w:hint="default"/>
        <w:b/>
        <w:i w:val="0"/>
      </w:rPr>
    </w:lvl>
    <w:lvl w:ilvl="2">
      <w:start w:val="1"/>
      <w:numFmt w:val="decimal"/>
      <w:lvlText w:val="%1.%2.%3."/>
      <w:lvlJc w:val="left"/>
      <w:pPr>
        <w:ind w:left="720" w:hanging="720"/>
      </w:pPr>
      <w:rPr>
        <w:rFonts w:hint="default"/>
        <w:b/>
        <w:i w:val="0"/>
      </w:rPr>
    </w:lvl>
    <w:lvl w:ilvl="3">
      <w:start w:val="1"/>
      <w:numFmt w:val="decimal"/>
      <w:lvlText w:val="%1.%2.%3.%4."/>
      <w:lvlJc w:val="left"/>
      <w:pPr>
        <w:ind w:left="720" w:hanging="720"/>
      </w:pPr>
      <w:rPr>
        <w:rFonts w:hint="default"/>
        <w:b/>
        <w:i w:val="0"/>
      </w:rPr>
    </w:lvl>
    <w:lvl w:ilvl="4">
      <w:start w:val="1"/>
      <w:numFmt w:val="decimal"/>
      <w:lvlText w:val="%1.%2.%3.%4.%5."/>
      <w:lvlJc w:val="left"/>
      <w:pPr>
        <w:ind w:left="1080" w:hanging="1080"/>
      </w:pPr>
      <w:rPr>
        <w:rFonts w:hint="default"/>
        <w:b/>
        <w:i w:val="0"/>
      </w:rPr>
    </w:lvl>
    <w:lvl w:ilvl="5">
      <w:start w:val="1"/>
      <w:numFmt w:val="decimal"/>
      <w:lvlText w:val="%1.%2.%3.%4.%5.%6."/>
      <w:lvlJc w:val="left"/>
      <w:pPr>
        <w:ind w:left="1080" w:hanging="1080"/>
      </w:pPr>
      <w:rPr>
        <w:rFonts w:hint="default"/>
        <w:b/>
        <w:i w:val="0"/>
      </w:rPr>
    </w:lvl>
    <w:lvl w:ilvl="6">
      <w:start w:val="1"/>
      <w:numFmt w:val="decimal"/>
      <w:lvlText w:val="%1.%2.%3.%4.%5.%6.%7."/>
      <w:lvlJc w:val="left"/>
      <w:pPr>
        <w:ind w:left="1440" w:hanging="1440"/>
      </w:pPr>
      <w:rPr>
        <w:rFonts w:hint="default"/>
        <w:b/>
        <w:i w:val="0"/>
      </w:rPr>
    </w:lvl>
    <w:lvl w:ilvl="7">
      <w:start w:val="1"/>
      <w:numFmt w:val="decimal"/>
      <w:lvlText w:val="%1.%2.%3.%4.%5.%6.%7.%8."/>
      <w:lvlJc w:val="left"/>
      <w:pPr>
        <w:ind w:left="1440" w:hanging="1440"/>
      </w:pPr>
      <w:rPr>
        <w:rFonts w:hint="default"/>
        <w:b/>
        <w:i w:val="0"/>
      </w:rPr>
    </w:lvl>
    <w:lvl w:ilvl="8">
      <w:start w:val="1"/>
      <w:numFmt w:val="decimal"/>
      <w:lvlText w:val="%1.%2.%3.%4.%5.%6.%7.%8.%9."/>
      <w:lvlJc w:val="left"/>
      <w:pPr>
        <w:ind w:left="1800" w:hanging="1800"/>
      </w:pPr>
      <w:rPr>
        <w:rFonts w:hint="default"/>
        <w:b/>
        <w:i w:val="0"/>
      </w:rPr>
    </w:lvl>
  </w:abstractNum>
  <w:abstractNum w:abstractNumId="7" w15:restartNumberingAfterBreak="0">
    <w:nsid w:val="2CC6618F"/>
    <w:multiLevelType w:val="hybridMultilevel"/>
    <w:tmpl w:val="33F0C4A4"/>
    <w:lvl w:ilvl="0" w:tplc="74D8FAA6">
      <w:start w:val="1"/>
      <w:numFmt w:val="decimal"/>
      <w:lvlText w:val="%1)"/>
      <w:lvlJc w:val="left"/>
      <w:pPr>
        <w:ind w:left="1069" w:hanging="360"/>
      </w:pPr>
      <w:rPr>
        <w:rFonts w:hint="default"/>
        <w:b w:val="0"/>
        <w:bCs w:val="0"/>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8" w15:restartNumberingAfterBreak="0">
    <w:nsid w:val="2E53725A"/>
    <w:multiLevelType w:val="multilevel"/>
    <w:tmpl w:val="6DCE1B82"/>
    <w:lvl w:ilvl="0">
      <w:start w:val="1"/>
      <w:numFmt w:val="decimal"/>
      <w:lvlText w:val="16.%1."/>
      <w:lvlJc w:val="left"/>
      <w:pPr>
        <w:ind w:left="720" w:hanging="360"/>
      </w:pPr>
      <w:rPr>
        <w:rFonts w:hint="default"/>
        <w:b/>
        <w:bCs/>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33853CA3"/>
    <w:multiLevelType w:val="multilevel"/>
    <w:tmpl w:val="1982E270"/>
    <w:lvl w:ilvl="0">
      <w:start w:val="19"/>
      <w:numFmt w:val="decimal"/>
      <w:lvlText w:val="%1"/>
      <w:lvlJc w:val="left"/>
      <w:pPr>
        <w:ind w:left="384" w:hanging="384"/>
      </w:pPr>
      <w:rPr>
        <w:rFonts w:hint="default"/>
        <w:b/>
      </w:rPr>
    </w:lvl>
    <w:lvl w:ilvl="1">
      <w:start w:val="1"/>
      <w:numFmt w:val="decimal"/>
      <w:lvlText w:val="%1.%2"/>
      <w:lvlJc w:val="left"/>
      <w:pPr>
        <w:ind w:left="1094" w:hanging="384"/>
      </w:pPr>
      <w:rPr>
        <w:rFonts w:hint="default"/>
        <w:b/>
      </w:rPr>
    </w:lvl>
    <w:lvl w:ilvl="2">
      <w:start w:val="1"/>
      <w:numFmt w:val="decimal"/>
      <w:lvlText w:val="%1.%2.%3"/>
      <w:lvlJc w:val="left"/>
      <w:pPr>
        <w:ind w:left="2422" w:hanging="720"/>
      </w:pPr>
      <w:rPr>
        <w:rFonts w:hint="default"/>
        <w:b/>
      </w:rPr>
    </w:lvl>
    <w:lvl w:ilvl="3">
      <w:start w:val="1"/>
      <w:numFmt w:val="decimal"/>
      <w:lvlText w:val="%1.%2.%3.%4"/>
      <w:lvlJc w:val="left"/>
      <w:pPr>
        <w:ind w:left="3273" w:hanging="720"/>
      </w:pPr>
      <w:rPr>
        <w:rFonts w:hint="default"/>
        <w:b/>
      </w:rPr>
    </w:lvl>
    <w:lvl w:ilvl="4">
      <w:start w:val="1"/>
      <w:numFmt w:val="decimal"/>
      <w:lvlText w:val="%1.%2.%3.%4.%5"/>
      <w:lvlJc w:val="left"/>
      <w:pPr>
        <w:ind w:left="4484" w:hanging="1080"/>
      </w:pPr>
      <w:rPr>
        <w:rFonts w:hint="default"/>
        <w:b/>
      </w:rPr>
    </w:lvl>
    <w:lvl w:ilvl="5">
      <w:start w:val="1"/>
      <w:numFmt w:val="decimal"/>
      <w:lvlText w:val="%1.%2.%3.%4.%5.%6"/>
      <w:lvlJc w:val="left"/>
      <w:pPr>
        <w:ind w:left="5335" w:hanging="1080"/>
      </w:pPr>
      <w:rPr>
        <w:rFonts w:hint="default"/>
        <w:b/>
      </w:rPr>
    </w:lvl>
    <w:lvl w:ilvl="6">
      <w:start w:val="1"/>
      <w:numFmt w:val="decimal"/>
      <w:lvlText w:val="%1.%2.%3.%4.%5.%6.%7"/>
      <w:lvlJc w:val="left"/>
      <w:pPr>
        <w:ind w:left="6546" w:hanging="1440"/>
      </w:pPr>
      <w:rPr>
        <w:rFonts w:hint="default"/>
        <w:b/>
      </w:rPr>
    </w:lvl>
    <w:lvl w:ilvl="7">
      <w:start w:val="1"/>
      <w:numFmt w:val="decimal"/>
      <w:lvlText w:val="%1.%2.%3.%4.%5.%6.%7.%8"/>
      <w:lvlJc w:val="left"/>
      <w:pPr>
        <w:ind w:left="7397" w:hanging="1440"/>
      </w:pPr>
      <w:rPr>
        <w:rFonts w:hint="default"/>
        <w:b/>
      </w:rPr>
    </w:lvl>
    <w:lvl w:ilvl="8">
      <w:start w:val="1"/>
      <w:numFmt w:val="decimal"/>
      <w:lvlText w:val="%1.%2.%3.%4.%5.%6.%7.%8.%9"/>
      <w:lvlJc w:val="left"/>
      <w:pPr>
        <w:ind w:left="8248" w:hanging="1440"/>
      </w:pPr>
      <w:rPr>
        <w:rFonts w:hint="default"/>
        <w:b/>
      </w:rPr>
    </w:lvl>
  </w:abstractNum>
  <w:abstractNum w:abstractNumId="10" w15:restartNumberingAfterBreak="0">
    <w:nsid w:val="374E7230"/>
    <w:multiLevelType w:val="multilevel"/>
    <w:tmpl w:val="C7524A6A"/>
    <w:lvl w:ilvl="0">
      <w:start w:val="26"/>
      <w:numFmt w:val="decimal"/>
      <w:lvlText w:val="%1."/>
      <w:lvlJc w:val="left"/>
      <w:pPr>
        <w:ind w:left="0" w:firstLine="0"/>
      </w:pPr>
      <w:rPr>
        <w:rFonts w:eastAsia="Calibri" w:hint="default"/>
      </w:rPr>
    </w:lvl>
    <w:lvl w:ilvl="1">
      <w:start w:val="1"/>
      <w:numFmt w:val="decimal"/>
      <w:lvlText w:val="%1."/>
      <w:lvlJc w:val="left"/>
      <w:pPr>
        <w:ind w:left="0" w:firstLine="0"/>
      </w:pPr>
      <w:rPr>
        <w:rFonts w:eastAsia="Calibri" w:hint="default"/>
        <w:b/>
        <w:bCs/>
      </w:rPr>
    </w:lvl>
    <w:lvl w:ilvl="2">
      <w:start w:val="1"/>
      <w:numFmt w:val="decimal"/>
      <w:lvlText w:val="%1.%2.%3."/>
      <w:lvlJc w:val="left"/>
      <w:pPr>
        <w:ind w:left="240" w:hanging="240"/>
      </w:pPr>
      <w:rPr>
        <w:rFonts w:eastAsia="Calibri" w:hint="default"/>
      </w:rPr>
    </w:lvl>
    <w:lvl w:ilvl="3">
      <w:start w:val="1"/>
      <w:numFmt w:val="decimal"/>
      <w:lvlText w:val="%1.%2.%3.%4."/>
      <w:lvlJc w:val="left"/>
      <w:pPr>
        <w:ind w:left="240" w:hanging="240"/>
      </w:pPr>
      <w:rPr>
        <w:rFonts w:eastAsia="Calibri" w:hint="default"/>
      </w:rPr>
    </w:lvl>
    <w:lvl w:ilvl="4">
      <w:start w:val="1"/>
      <w:numFmt w:val="decimal"/>
      <w:lvlText w:val="%1.%2.%3.%4.%5."/>
      <w:lvlJc w:val="left"/>
      <w:pPr>
        <w:ind w:left="600" w:hanging="600"/>
      </w:pPr>
      <w:rPr>
        <w:rFonts w:eastAsia="Calibri" w:hint="default"/>
      </w:rPr>
    </w:lvl>
    <w:lvl w:ilvl="5">
      <w:start w:val="1"/>
      <w:numFmt w:val="decimal"/>
      <w:lvlText w:val="%1.%2.%3.%4.%5.%6."/>
      <w:lvlJc w:val="left"/>
      <w:pPr>
        <w:ind w:left="600" w:hanging="600"/>
      </w:pPr>
      <w:rPr>
        <w:rFonts w:eastAsia="Calibri" w:hint="default"/>
      </w:rPr>
    </w:lvl>
    <w:lvl w:ilvl="6">
      <w:start w:val="1"/>
      <w:numFmt w:val="decimal"/>
      <w:lvlText w:val="%1.%2.%3.%4.%5.%6.%7."/>
      <w:lvlJc w:val="left"/>
      <w:pPr>
        <w:ind w:left="960" w:hanging="960"/>
      </w:pPr>
      <w:rPr>
        <w:rFonts w:eastAsia="Calibri" w:hint="default"/>
      </w:rPr>
    </w:lvl>
    <w:lvl w:ilvl="7">
      <w:start w:val="1"/>
      <w:numFmt w:val="decimal"/>
      <w:lvlText w:val="%1.%2.%3.%4.%5.%6.%7.%8."/>
      <w:lvlJc w:val="left"/>
      <w:pPr>
        <w:ind w:left="960" w:hanging="960"/>
      </w:pPr>
      <w:rPr>
        <w:rFonts w:eastAsia="Calibri" w:hint="default"/>
      </w:rPr>
    </w:lvl>
    <w:lvl w:ilvl="8">
      <w:start w:val="1"/>
      <w:numFmt w:val="decimal"/>
      <w:lvlText w:val="%1.%2.%3.%4.%5.%6.%7.%8.%9."/>
      <w:lvlJc w:val="left"/>
      <w:pPr>
        <w:ind w:left="1320" w:hanging="1320"/>
      </w:pPr>
      <w:rPr>
        <w:rFonts w:eastAsia="Calibri" w:hint="default"/>
      </w:rPr>
    </w:lvl>
  </w:abstractNum>
  <w:abstractNum w:abstractNumId="11" w15:restartNumberingAfterBreak="0">
    <w:nsid w:val="3BA31623"/>
    <w:multiLevelType w:val="hybridMultilevel"/>
    <w:tmpl w:val="29CE2AE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D1D381B"/>
    <w:multiLevelType w:val="multilevel"/>
    <w:tmpl w:val="7952D890"/>
    <w:lvl w:ilvl="0">
      <w:start w:val="29"/>
      <w:numFmt w:val="decimal"/>
      <w:lvlText w:val="%1."/>
      <w:lvlJc w:val="left"/>
      <w:pPr>
        <w:ind w:left="7465" w:hanging="660"/>
      </w:pPr>
      <w:rPr>
        <w:rFonts w:ascii="Times New Roman" w:hAnsi="Times New Roman" w:cs="Times New Roman" w:hint="default"/>
        <w:b/>
        <w:i w:val="0"/>
        <w:iCs w:val="0"/>
        <w:sz w:val="24"/>
        <w:szCs w:val="24"/>
      </w:rPr>
    </w:lvl>
    <w:lvl w:ilvl="1">
      <w:start w:val="22"/>
      <w:numFmt w:val="decimal"/>
      <w:lvlText w:val="%2."/>
      <w:lvlJc w:val="left"/>
      <w:pPr>
        <w:ind w:left="360" w:hanging="360"/>
      </w:pPr>
      <w:rPr>
        <w:rFonts w:hint="default"/>
      </w:rPr>
    </w:lvl>
    <w:lvl w:ilvl="2">
      <w:start w:val="1"/>
      <w:numFmt w:val="decimal"/>
      <w:lvlText w:val="%1.3.4."/>
      <w:lvlJc w:val="left"/>
      <w:pPr>
        <w:ind w:left="720" w:hanging="720"/>
      </w:pPr>
      <w:rPr>
        <w:rFonts w:hint="default"/>
        <w:b/>
        <w:bCs w:val="0"/>
      </w:rPr>
    </w:lvl>
    <w:lvl w:ilvl="3">
      <w:start w:val="10"/>
      <w:numFmt w:val="none"/>
      <w:lvlText w:val="10.3.4.1."/>
      <w:lvlJc w:val="left"/>
      <w:pPr>
        <w:ind w:left="360" w:hanging="360"/>
      </w:pPr>
      <w:rPr>
        <w:rFonts w:hint="default"/>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 w15:restartNumberingAfterBreak="0">
    <w:nsid w:val="3EB14661"/>
    <w:multiLevelType w:val="hybridMultilevel"/>
    <w:tmpl w:val="D9566240"/>
    <w:lvl w:ilvl="0" w:tplc="B6D6D5BA">
      <w:start w:val="1"/>
      <w:numFmt w:val="decimal"/>
      <w:lvlText w:val="%1)"/>
      <w:lvlJc w:val="left"/>
      <w:pPr>
        <w:ind w:left="720"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439C08B7"/>
    <w:multiLevelType w:val="multilevel"/>
    <w:tmpl w:val="E752C554"/>
    <w:lvl w:ilvl="0">
      <w:start w:val="24"/>
      <w:numFmt w:val="decimal"/>
      <w:lvlText w:val="%1."/>
      <w:lvlJc w:val="left"/>
      <w:pPr>
        <w:ind w:left="7465" w:hanging="660"/>
      </w:pPr>
      <w:rPr>
        <w:rFonts w:ascii="Times New Roman" w:hAnsi="Times New Roman" w:cs="Times New Roman" w:hint="default"/>
        <w:b/>
        <w:i w:val="0"/>
        <w:iCs w:val="0"/>
        <w:sz w:val="24"/>
        <w:szCs w:val="24"/>
      </w:rPr>
    </w:lvl>
    <w:lvl w:ilvl="1">
      <w:start w:val="22"/>
      <w:numFmt w:val="decimal"/>
      <w:lvlText w:val="%2."/>
      <w:lvlJc w:val="left"/>
      <w:pPr>
        <w:ind w:left="360" w:hanging="360"/>
      </w:pPr>
      <w:rPr>
        <w:rFonts w:hint="default"/>
      </w:rPr>
    </w:lvl>
    <w:lvl w:ilvl="2">
      <w:start w:val="1"/>
      <w:numFmt w:val="decimal"/>
      <w:lvlText w:val="%1.3.4."/>
      <w:lvlJc w:val="left"/>
      <w:pPr>
        <w:ind w:left="720" w:hanging="720"/>
      </w:pPr>
      <w:rPr>
        <w:rFonts w:hint="default"/>
        <w:b/>
        <w:bCs w:val="0"/>
      </w:rPr>
    </w:lvl>
    <w:lvl w:ilvl="3">
      <w:start w:val="10"/>
      <w:numFmt w:val="none"/>
      <w:lvlText w:val="10.3.4.1."/>
      <w:lvlJc w:val="left"/>
      <w:pPr>
        <w:ind w:left="360" w:hanging="360"/>
      </w:pPr>
      <w:rPr>
        <w:rFonts w:hint="default"/>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5" w15:restartNumberingAfterBreak="0">
    <w:nsid w:val="43D4669B"/>
    <w:multiLevelType w:val="multilevel"/>
    <w:tmpl w:val="44784194"/>
    <w:styleLink w:val="Stilius2"/>
    <w:lvl w:ilvl="0">
      <w:start w:val="24"/>
      <w:numFmt w:val="decimal"/>
      <w:lvlText w:val="%1."/>
      <w:lvlJc w:val="left"/>
      <w:pPr>
        <w:ind w:left="660" w:hanging="660"/>
      </w:pPr>
      <w:rPr>
        <w:rFonts w:hint="default"/>
        <w:b/>
        <w:i w:val="0"/>
        <w:iCs w:val="0"/>
        <w:sz w:val="24"/>
        <w:szCs w:val="24"/>
      </w:rPr>
    </w:lvl>
    <w:lvl w:ilvl="1">
      <w:start w:val="1"/>
      <w:numFmt w:val="decimal"/>
      <w:lvlText w:val="%1.%2."/>
      <w:lvlJc w:val="left"/>
      <w:pPr>
        <w:ind w:left="1370" w:hanging="660"/>
      </w:pPr>
      <w:rPr>
        <w:rFonts w:hint="default"/>
        <w:b/>
      </w:rPr>
    </w:lvl>
    <w:lvl w:ilvl="2">
      <w:start w:val="1"/>
      <w:numFmt w:val="decimal"/>
      <w:lvlText w:val="%1.3.4."/>
      <w:lvlJc w:val="left"/>
      <w:pPr>
        <w:ind w:left="720" w:hanging="720"/>
      </w:pPr>
      <w:rPr>
        <w:rFonts w:hint="default"/>
        <w:b/>
        <w:bCs w:val="0"/>
      </w:rPr>
    </w:lvl>
    <w:lvl w:ilvl="3">
      <w:start w:val="10"/>
      <w:numFmt w:val="none"/>
      <w:lvlText w:val="10.3.4.1."/>
      <w:lvlJc w:val="left"/>
      <w:pPr>
        <w:ind w:left="360" w:hanging="360"/>
      </w:pPr>
      <w:rPr>
        <w:rFonts w:hint="default"/>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 w15:restartNumberingAfterBreak="0">
    <w:nsid w:val="49841C90"/>
    <w:multiLevelType w:val="multilevel"/>
    <w:tmpl w:val="A664BD1C"/>
    <w:lvl w:ilvl="0">
      <w:start w:val="1"/>
      <w:numFmt w:val="decimal"/>
      <w:lvlText w:val="%1."/>
      <w:lvlJc w:val="left"/>
      <w:pPr>
        <w:ind w:left="928" w:hanging="360"/>
      </w:pPr>
      <w:rPr>
        <w:rFonts w:ascii="Times New Roman" w:hAnsi="Times New Roman" w:cs="Times New Roman" w:hint="default"/>
        <w:b/>
        <w:bCs/>
        <w:i w:val="0"/>
        <w:sz w:val="24"/>
        <w:szCs w:val="24"/>
      </w:rPr>
    </w:lvl>
    <w:lvl w:ilvl="1">
      <w:start w:val="1"/>
      <w:numFmt w:val="decimal"/>
      <w:lvlText w:val="%1.%2."/>
      <w:lvlJc w:val="left"/>
      <w:pPr>
        <w:ind w:left="792" w:hanging="432"/>
      </w:pPr>
      <w:rPr>
        <w:b w:val="0"/>
      </w:rPr>
    </w:lvl>
    <w:lvl w:ilvl="2">
      <w:start w:val="1"/>
      <w:numFmt w:val="decimal"/>
      <w:lvlText w:val="%1.%2.%3."/>
      <w:lvlJc w:val="left"/>
      <w:pPr>
        <w:ind w:left="929" w:hanging="504"/>
      </w:pPr>
      <w:rPr>
        <w:rFonts w:ascii="Times New Roman" w:hAnsi="Times New Roman" w:cs="Times New Roman" w:hint="default"/>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CCF3F75"/>
    <w:multiLevelType w:val="multilevel"/>
    <w:tmpl w:val="9460B166"/>
    <w:lvl w:ilvl="0">
      <w:start w:val="16"/>
      <w:numFmt w:val="decimal"/>
      <w:lvlText w:val="%1."/>
      <w:lvlJc w:val="left"/>
      <w:pPr>
        <w:ind w:left="660" w:hanging="660"/>
      </w:pPr>
      <w:rPr>
        <w:rFonts w:hint="default"/>
        <w:b/>
        <w:i w:val="0"/>
        <w:iCs w:val="0"/>
      </w:rPr>
    </w:lvl>
    <w:lvl w:ilvl="1">
      <w:start w:val="2"/>
      <w:numFmt w:val="decimal"/>
      <w:lvlText w:val="%1.%2."/>
      <w:lvlJc w:val="left"/>
      <w:pPr>
        <w:ind w:left="660" w:hanging="660"/>
      </w:pPr>
      <w:rPr>
        <w:rFonts w:hint="default"/>
        <w:b/>
      </w:rPr>
    </w:lvl>
    <w:lvl w:ilvl="2">
      <w:start w:val="1"/>
      <w:numFmt w:val="decimal"/>
      <w:lvlText w:val="%1.3.4."/>
      <w:lvlJc w:val="left"/>
      <w:pPr>
        <w:ind w:left="720" w:hanging="720"/>
      </w:pPr>
      <w:rPr>
        <w:rFonts w:hint="default"/>
        <w:b/>
        <w:bCs w:val="0"/>
      </w:rPr>
    </w:lvl>
    <w:lvl w:ilvl="3">
      <w:start w:val="10"/>
      <w:numFmt w:val="none"/>
      <w:lvlText w:val="10.3.4.1."/>
      <w:lvlJc w:val="left"/>
      <w:pPr>
        <w:ind w:left="360" w:hanging="360"/>
      </w:pPr>
      <w:rPr>
        <w:rFonts w:hint="default"/>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8" w15:restartNumberingAfterBreak="0">
    <w:nsid w:val="5D6E0CF9"/>
    <w:multiLevelType w:val="hybridMultilevel"/>
    <w:tmpl w:val="F97A6F2A"/>
    <w:lvl w:ilvl="0" w:tplc="C35AFFC6">
      <w:start w:val="12"/>
      <w:numFmt w:val="bullet"/>
      <w:lvlText w:val="-"/>
      <w:lvlJc w:val="left"/>
      <w:pPr>
        <w:ind w:left="1069" w:hanging="360"/>
      </w:pPr>
      <w:rPr>
        <w:rFonts w:ascii="Times New Roman" w:eastAsia="Times New Roman" w:hAnsi="Times New Roman" w:cs="Times New Roman" w:hint="default"/>
      </w:rPr>
    </w:lvl>
    <w:lvl w:ilvl="1" w:tplc="04270003" w:tentative="1">
      <w:start w:val="1"/>
      <w:numFmt w:val="bullet"/>
      <w:lvlText w:val="o"/>
      <w:lvlJc w:val="left"/>
      <w:pPr>
        <w:ind w:left="1789" w:hanging="360"/>
      </w:pPr>
      <w:rPr>
        <w:rFonts w:ascii="Courier New" w:hAnsi="Courier New" w:cs="Courier New" w:hint="default"/>
      </w:rPr>
    </w:lvl>
    <w:lvl w:ilvl="2" w:tplc="04270005" w:tentative="1">
      <w:start w:val="1"/>
      <w:numFmt w:val="bullet"/>
      <w:lvlText w:val=""/>
      <w:lvlJc w:val="left"/>
      <w:pPr>
        <w:ind w:left="2509" w:hanging="360"/>
      </w:pPr>
      <w:rPr>
        <w:rFonts w:ascii="Wingdings" w:hAnsi="Wingdings" w:hint="default"/>
      </w:rPr>
    </w:lvl>
    <w:lvl w:ilvl="3" w:tplc="04270001" w:tentative="1">
      <w:start w:val="1"/>
      <w:numFmt w:val="bullet"/>
      <w:lvlText w:val=""/>
      <w:lvlJc w:val="left"/>
      <w:pPr>
        <w:ind w:left="3229" w:hanging="360"/>
      </w:pPr>
      <w:rPr>
        <w:rFonts w:ascii="Symbol" w:hAnsi="Symbol" w:hint="default"/>
      </w:rPr>
    </w:lvl>
    <w:lvl w:ilvl="4" w:tplc="04270003" w:tentative="1">
      <w:start w:val="1"/>
      <w:numFmt w:val="bullet"/>
      <w:lvlText w:val="o"/>
      <w:lvlJc w:val="left"/>
      <w:pPr>
        <w:ind w:left="3949" w:hanging="360"/>
      </w:pPr>
      <w:rPr>
        <w:rFonts w:ascii="Courier New" w:hAnsi="Courier New" w:cs="Courier New" w:hint="default"/>
      </w:rPr>
    </w:lvl>
    <w:lvl w:ilvl="5" w:tplc="04270005" w:tentative="1">
      <w:start w:val="1"/>
      <w:numFmt w:val="bullet"/>
      <w:lvlText w:val=""/>
      <w:lvlJc w:val="left"/>
      <w:pPr>
        <w:ind w:left="4669" w:hanging="360"/>
      </w:pPr>
      <w:rPr>
        <w:rFonts w:ascii="Wingdings" w:hAnsi="Wingdings" w:hint="default"/>
      </w:rPr>
    </w:lvl>
    <w:lvl w:ilvl="6" w:tplc="04270001" w:tentative="1">
      <w:start w:val="1"/>
      <w:numFmt w:val="bullet"/>
      <w:lvlText w:val=""/>
      <w:lvlJc w:val="left"/>
      <w:pPr>
        <w:ind w:left="5389" w:hanging="360"/>
      </w:pPr>
      <w:rPr>
        <w:rFonts w:ascii="Symbol" w:hAnsi="Symbol" w:hint="default"/>
      </w:rPr>
    </w:lvl>
    <w:lvl w:ilvl="7" w:tplc="04270003" w:tentative="1">
      <w:start w:val="1"/>
      <w:numFmt w:val="bullet"/>
      <w:lvlText w:val="o"/>
      <w:lvlJc w:val="left"/>
      <w:pPr>
        <w:ind w:left="6109" w:hanging="360"/>
      </w:pPr>
      <w:rPr>
        <w:rFonts w:ascii="Courier New" w:hAnsi="Courier New" w:cs="Courier New" w:hint="default"/>
      </w:rPr>
    </w:lvl>
    <w:lvl w:ilvl="8" w:tplc="04270005" w:tentative="1">
      <w:start w:val="1"/>
      <w:numFmt w:val="bullet"/>
      <w:lvlText w:val=""/>
      <w:lvlJc w:val="left"/>
      <w:pPr>
        <w:ind w:left="6829" w:hanging="360"/>
      </w:pPr>
      <w:rPr>
        <w:rFonts w:ascii="Wingdings" w:hAnsi="Wingdings" w:hint="default"/>
      </w:rPr>
    </w:lvl>
  </w:abstractNum>
  <w:abstractNum w:abstractNumId="19" w15:restartNumberingAfterBreak="0">
    <w:nsid w:val="5DEC6D4B"/>
    <w:multiLevelType w:val="hybridMultilevel"/>
    <w:tmpl w:val="C554E47C"/>
    <w:lvl w:ilvl="0" w:tplc="0AD4CDAC">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20" w15:restartNumberingAfterBreak="0">
    <w:nsid w:val="5EDD211E"/>
    <w:multiLevelType w:val="multilevel"/>
    <w:tmpl w:val="7284B696"/>
    <w:styleLink w:val="Stilius1"/>
    <w:lvl w:ilvl="0">
      <w:start w:val="20"/>
      <w:numFmt w:val="decimal"/>
      <w:lvlText w:val="%1."/>
      <w:lvlJc w:val="left"/>
      <w:pPr>
        <w:ind w:left="660" w:hanging="660"/>
      </w:pPr>
      <w:rPr>
        <w:rFonts w:hint="default"/>
        <w:b/>
        <w:i w:val="0"/>
        <w:iCs w:val="0"/>
      </w:rPr>
    </w:lvl>
    <w:lvl w:ilvl="1">
      <w:start w:val="1"/>
      <w:numFmt w:val="decimal"/>
      <w:lvlText w:val="%1.%2."/>
      <w:lvlJc w:val="left"/>
      <w:pPr>
        <w:ind w:left="660" w:hanging="660"/>
      </w:pPr>
      <w:rPr>
        <w:rFonts w:hint="default"/>
        <w:b/>
      </w:rPr>
    </w:lvl>
    <w:lvl w:ilvl="2">
      <w:start w:val="1"/>
      <w:numFmt w:val="decimal"/>
      <w:lvlText w:val="%1.3.4."/>
      <w:lvlJc w:val="left"/>
      <w:pPr>
        <w:ind w:left="720" w:hanging="720"/>
      </w:pPr>
      <w:rPr>
        <w:rFonts w:hint="default"/>
        <w:b/>
        <w:bCs w:val="0"/>
      </w:rPr>
    </w:lvl>
    <w:lvl w:ilvl="3">
      <w:start w:val="10"/>
      <w:numFmt w:val="none"/>
      <w:lvlText w:val="10.3.4.1."/>
      <w:lvlJc w:val="left"/>
      <w:pPr>
        <w:ind w:left="360" w:hanging="360"/>
      </w:pPr>
      <w:rPr>
        <w:rFonts w:hint="default"/>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1" w15:restartNumberingAfterBreak="0">
    <w:nsid w:val="624007DE"/>
    <w:multiLevelType w:val="multilevel"/>
    <w:tmpl w:val="54581792"/>
    <w:lvl w:ilvl="0">
      <w:start w:val="2"/>
      <w:numFmt w:val="decimal"/>
      <w:lvlText w:val="%1."/>
      <w:lvlJc w:val="left"/>
      <w:pPr>
        <w:ind w:left="360" w:hanging="360"/>
      </w:pPr>
      <w:rPr>
        <w:rFonts w:hint="default"/>
        <w:b/>
        <w:bCs/>
        <w:i w:val="0"/>
        <w:sz w:val="24"/>
        <w:szCs w:val="24"/>
      </w:rPr>
    </w:lvl>
    <w:lvl w:ilvl="1">
      <w:start w:val="1"/>
      <w:numFmt w:val="decimal"/>
      <w:lvlText w:val="2.%2."/>
      <w:lvlJc w:val="left"/>
      <w:pPr>
        <w:ind w:left="2629" w:hanging="360"/>
      </w:pPr>
      <w:rPr>
        <w:rFonts w:ascii="Times New Roman" w:hAnsi="Times New Roman" w:cs="Times New Roman" w:hint="default"/>
        <w:b/>
        <w:bCs/>
      </w:rPr>
    </w:lvl>
    <w:lvl w:ilvl="2">
      <w:start w:val="1"/>
      <w:numFmt w:val="decimal"/>
      <w:lvlText w:val="16.4.%3."/>
      <w:lvlJc w:val="left"/>
      <w:pPr>
        <w:ind w:left="1080" w:hanging="360"/>
      </w:pPr>
      <w:rPr>
        <w:rFonts w:hint="default"/>
        <w:b/>
        <w:bCs/>
      </w:rPr>
    </w:lvl>
    <w:lvl w:ilvl="3">
      <w:start w:val="1"/>
      <w:numFmt w:val="decimal"/>
      <w:lvlText w:val="%1.%2.%3.%4"/>
      <w:lvlJc w:val="left"/>
      <w:pPr>
        <w:ind w:left="4617" w:hanging="648"/>
      </w:pPr>
      <w:rPr>
        <w:rFonts w:hint="default"/>
        <w:b w:val="0"/>
        <w:bCs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3601E14"/>
    <w:multiLevelType w:val="multilevel"/>
    <w:tmpl w:val="3F482532"/>
    <w:lvl w:ilvl="0">
      <w:start w:val="20"/>
      <w:numFmt w:val="decimal"/>
      <w:lvlText w:val="%1."/>
      <w:lvlJc w:val="left"/>
      <w:pPr>
        <w:ind w:left="660" w:hanging="660"/>
      </w:pPr>
      <w:rPr>
        <w:rFonts w:hint="default"/>
        <w:b/>
        <w:i w:val="0"/>
        <w:iCs w:val="0"/>
      </w:rPr>
    </w:lvl>
    <w:lvl w:ilvl="1">
      <w:start w:val="1"/>
      <w:numFmt w:val="decimal"/>
      <w:lvlText w:val="22.%2."/>
      <w:lvlJc w:val="left"/>
      <w:pPr>
        <w:ind w:left="1511" w:hanging="660"/>
      </w:pPr>
      <w:rPr>
        <w:rFonts w:hint="default"/>
        <w:b/>
      </w:rPr>
    </w:lvl>
    <w:lvl w:ilvl="2">
      <w:start w:val="1"/>
      <w:numFmt w:val="decimal"/>
      <w:lvlText w:val="%1.3.4."/>
      <w:lvlJc w:val="left"/>
      <w:pPr>
        <w:ind w:left="720" w:hanging="720"/>
      </w:pPr>
      <w:rPr>
        <w:rFonts w:hint="default"/>
        <w:b/>
        <w:bCs w:val="0"/>
      </w:rPr>
    </w:lvl>
    <w:lvl w:ilvl="3">
      <w:start w:val="10"/>
      <w:numFmt w:val="none"/>
      <w:lvlText w:val="10.3.4.1."/>
      <w:lvlJc w:val="left"/>
      <w:pPr>
        <w:ind w:left="360" w:hanging="360"/>
      </w:pPr>
      <w:rPr>
        <w:rFonts w:hint="default"/>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3" w15:restartNumberingAfterBreak="0">
    <w:nsid w:val="664250E9"/>
    <w:multiLevelType w:val="multilevel"/>
    <w:tmpl w:val="B2C600EA"/>
    <w:lvl w:ilvl="0">
      <w:start w:val="2"/>
      <w:numFmt w:val="decimal"/>
      <w:lvlText w:val="%1."/>
      <w:lvlJc w:val="left"/>
      <w:pPr>
        <w:ind w:left="360" w:hanging="360"/>
      </w:pPr>
      <w:rPr>
        <w:rFonts w:hint="default"/>
        <w:b/>
        <w:bCs/>
        <w:i w:val="0"/>
        <w:sz w:val="24"/>
        <w:szCs w:val="24"/>
      </w:rPr>
    </w:lvl>
    <w:lvl w:ilvl="1">
      <w:start w:val="1"/>
      <w:numFmt w:val="decimal"/>
      <w:lvlText w:val="2.%2."/>
      <w:lvlJc w:val="left"/>
      <w:pPr>
        <w:ind w:left="2629" w:hanging="360"/>
      </w:pPr>
      <w:rPr>
        <w:rFonts w:ascii="Times New Roman" w:hAnsi="Times New Roman" w:cs="Times New Roman" w:hint="default"/>
        <w:b/>
        <w:bCs/>
      </w:rPr>
    </w:lvl>
    <w:lvl w:ilvl="2">
      <w:start w:val="1"/>
      <w:numFmt w:val="decimal"/>
      <w:lvlText w:val="16.3.%3."/>
      <w:lvlJc w:val="left"/>
      <w:pPr>
        <w:ind w:left="1080" w:hanging="360"/>
      </w:pPr>
      <w:rPr>
        <w:rFonts w:hint="default"/>
        <w:b/>
        <w:bCs/>
      </w:rPr>
    </w:lvl>
    <w:lvl w:ilvl="3">
      <w:start w:val="1"/>
      <w:numFmt w:val="decimal"/>
      <w:lvlText w:val="%1.%2.%3.%4"/>
      <w:lvlJc w:val="left"/>
      <w:pPr>
        <w:ind w:left="4617" w:hanging="648"/>
      </w:pPr>
      <w:rPr>
        <w:rFonts w:hint="default"/>
        <w:b w:val="0"/>
        <w:bCs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67E4DD0"/>
    <w:multiLevelType w:val="multilevel"/>
    <w:tmpl w:val="63785F16"/>
    <w:lvl w:ilvl="0">
      <w:start w:val="26"/>
      <w:numFmt w:val="decimal"/>
      <w:lvlText w:val="%1."/>
      <w:lvlJc w:val="left"/>
      <w:pPr>
        <w:ind w:left="0" w:firstLine="0"/>
      </w:pPr>
      <w:rPr>
        <w:rFonts w:eastAsia="Calibri" w:hint="default"/>
      </w:rPr>
    </w:lvl>
    <w:lvl w:ilvl="1">
      <w:start w:val="27"/>
      <w:numFmt w:val="decimal"/>
      <w:lvlText w:val="%2."/>
      <w:lvlJc w:val="left"/>
      <w:pPr>
        <w:ind w:left="284" w:firstLine="0"/>
      </w:pPr>
      <w:rPr>
        <w:rFonts w:eastAsia="Calibri" w:hint="default"/>
        <w:b/>
        <w:bCs/>
      </w:rPr>
    </w:lvl>
    <w:lvl w:ilvl="2">
      <w:start w:val="1"/>
      <w:numFmt w:val="decimal"/>
      <w:lvlText w:val="%1.%2.%3."/>
      <w:lvlJc w:val="left"/>
      <w:pPr>
        <w:ind w:left="240" w:hanging="240"/>
      </w:pPr>
      <w:rPr>
        <w:rFonts w:eastAsia="Calibri" w:hint="default"/>
      </w:rPr>
    </w:lvl>
    <w:lvl w:ilvl="3">
      <w:start w:val="1"/>
      <w:numFmt w:val="decimal"/>
      <w:lvlText w:val="%1.%2.%3.%4."/>
      <w:lvlJc w:val="left"/>
      <w:pPr>
        <w:ind w:left="240" w:hanging="240"/>
      </w:pPr>
      <w:rPr>
        <w:rFonts w:eastAsia="Calibri" w:hint="default"/>
      </w:rPr>
    </w:lvl>
    <w:lvl w:ilvl="4">
      <w:start w:val="1"/>
      <w:numFmt w:val="decimal"/>
      <w:lvlText w:val="%1.%2.%3.%4.%5."/>
      <w:lvlJc w:val="left"/>
      <w:pPr>
        <w:ind w:left="600" w:hanging="600"/>
      </w:pPr>
      <w:rPr>
        <w:rFonts w:eastAsia="Calibri" w:hint="default"/>
      </w:rPr>
    </w:lvl>
    <w:lvl w:ilvl="5">
      <w:start w:val="1"/>
      <w:numFmt w:val="decimal"/>
      <w:lvlText w:val="%1.%2.%3.%4.%5.%6."/>
      <w:lvlJc w:val="left"/>
      <w:pPr>
        <w:ind w:left="600" w:hanging="600"/>
      </w:pPr>
      <w:rPr>
        <w:rFonts w:eastAsia="Calibri" w:hint="default"/>
      </w:rPr>
    </w:lvl>
    <w:lvl w:ilvl="6">
      <w:start w:val="1"/>
      <w:numFmt w:val="decimal"/>
      <w:lvlText w:val="%1.%2.%3.%4.%5.%6.%7."/>
      <w:lvlJc w:val="left"/>
      <w:pPr>
        <w:ind w:left="960" w:hanging="960"/>
      </w:pPr>
      <w:rPr>
        <w:rFonts w:eastAsia="Calibri" w:hint="default"/>
      </w:rPr>
    </w:lvl>
    <w:lvl w:ilvl="7">
      <w:start w:val="1"/>
      <w:numFmt w:val="decimal"/>
      <w:lvlText w:val="%1.%2.%3.%4.%5.%6.%7.%8."/>
      <w:lvlJc w:val="left"/>
      <w:pPr>
        <w:ind w:left="960" w:hanging="960"/>
      </w:pPr>
      <w:rPr>
        <w:rFonts w:eastAsia="Calibri" w:hint="default"/>
      </w:rPr>
    </w:lvl>
    <w:lvl w:ilvl="8">
      <w:start w:val="1"/>
      <w:numFmt w:val="decimal"/>
      <w:lvlText w:val="%1.%2.%3.%4.%5.%6.%7.%8.%9."/>
      <w:lvlJc w:val="left"/>
      <w:pPr>
        <w:ind w:left="1320" w:hanging="1320"/>
      </w:pPr>
      <w:rPr>
        <w:rFonts w:eastAsia="Calibri" w:hint="default"/>
      </w:rPr>
    </w:lvl>
  </w:abstractNum>
  <w:abstractNum w:abstractNumId="25" w15:restartNumberingAfterBreak="0">
    <w:nsid w:val="6C762DD0"/>
    <w:multiLevelType w:val="multilevel"/>
    <w:tmpl w:val="5BD0C756"/>
    <w:lvl w:ilvl="0">
      <w:start w:val="20"/>
      <w:numFmt w:val="decimal"/>
      <w:lvlText w:val="%1"/>
      <w:lvlJc w:val="left"/>
      <w:pPr>
        <w:ind w:left="384" w:hanging="384"/>
      </w:pPr>
      <w:rPr>
        <w:rFonts w:hint="default"/>
        <w:b/>
        <w:i w:val="0"/>
      </w:rPr>
    </w:lvl>
    <w:lvl w:ilvl="1">
      <w:start w:val="1"/>
      <w:numFmt w:val="decimal"/>
      <w:lvlText w:val="%1.%2"/>
      <w:lvlJc w:val="left"/>
      <w:pPr>
        <w:ind w:left="384" w:hanging="384"/>
      </w:pPr>
      <w:rPr>
        <w:rFonts w:hint="default"/>
        <w:b/>
        <w:i w:val="0"/>
      </w:rPr>
    </w:lvl>
    <w:lvl w:ilvl="2">
      <w:start w:val="1"/>
      <w:numFmt w:val="decimal"/>
      <w:lvlText w:val="%1.%2.%3"/>
      <w:lvlJc w:val="left"/>
      <w:pPr>
        <w:ind w:left="720" w:hanging="720"/>
      </w:pPr>
      <w:rPr>
        <w:rFonts w:hint="default"/>
        <w:b/>
        <w:i w:val="0"/>
      </w:rPr>
    </w:lvl>
    <w:lvl w:ilvl="3">
      <w:start w:val="1"/>
      <w:numFmt w:val="decimal"/>
      <w:lvlText w:val="%1.%2.%3.%4"/>
      <w:lvlJc w:val="left"/>
      <w:pPr>
        <w:ind w:left="720" w:hanging="720"/>
      </w:pPr>
      <w:rPr>
        <w:rFonts w:hint="default"/>
        <w:b/>
        <w:i w:val="0"/>
      </w:rPr>
    </w:lvl>
    <w:lvl w:ilvl="4">
      <w:start w:val="1"/>
      <w:numFmt w:val="decimal"/>
      <w:lvlText w:val="%1.%2.%3.%4.%5"/>
      <w:lvlJc w:val="left"/>
      <w:pPr>
        <w:ind w:left="1080" w:hanging="1080"/>
      </w:pPr>
      <w:rPr>
        <w:rFonts w:hint="default"/>
        <w:b/>
        <w:i w:val="0"/>
      </w:rPr>
    </w:lvl>
    <w:lvl w:ilvl="5">
      <w:start w:val="1"/>
      <w:numFmt w:val="decimal"/>
      <w:lvlText w:val="%1.%2.%3.%4.%5.%6"/>
      <w:lvlJc w:val="left"/>
      <w:pPr>
        <w:ind w:left="1080" w:hanging="1080"/>
      </w:pPr>
      <w:rPr>
        <w:rFonts w:hint="default"/>
        <w:b/>
        <w:i w:val="0"/>
      </w:rPr>
    </w:lvl>
    <w:lvl w:ilvl="6">
      <w:start w:val="1"/>
      <w:numFmt w:val="decimal"/>
      <w:lvlText w:val="%1.%2.%3.%4.%5.%6.%7"/>
      <w:lvlJc w:val="left"/>
      <w:pPr>
        <w:ind w:left="1440" w:hanging="1440"/>
      </w:pPr>
      <w:rPr>
        <w:rFonts w:hint="default"/>
        <w:b/>
        <w:i w:val="0"/>
      </w:rPr>
    </w:lvl>
    <w:lvl w:ilvl="7">
      <w:start w:val="1"/>
      <w:numFmt w:val="decimal"/>
      <w:lvlText w:val="%1.%2.%3.%4.%5.%6.%7.%8"/>
      <w:lvlJc w:val="left"/>
      <w:pPr>
        <w:ind w:left="1440" w:hanging="1440"/>
      </w:pPr>
      <w:rPr>
        <w:rFonts w:hint="default"/>
        <w:b/>
        <w:i w:val="0"/>
      </w:rPr>
    </w:lvl>
    <w:lvl w:ilvl="8">
      <w:start w:val="1"/>
      <w:numFmt w:val="decimal"/>
      <w:lvlText w:val="%1.%2.%3.%4.%5.%6.%7.%8.%9"/>
      <w:lvlJc w:val="left"/>
      <w:pPr>
        <w:ind w:left="1440" w:hanging="1440"/>
      </w:pPr>
      <w:rPr>
        <w:rFonts w:hint="default"/>
        <w:b/>
        <w:i w:val="0"/>
      </w:rPr>
    </w:lvl>
  </w:abstractNum>
  <w:abstractNum w:abstractNumId="26" w15:restartNumberingAfterBreak="0">
    <w:nsid w:val="7B3A3167"/>
    <w:multiLevelType w:val="multilevel"/>
    <w:tmpl w:val="DE8E95CA"/>
    <w:lvl w:ilvl="0">
      <w:start w:val="2"/>
      <w:numFmt w:val="decimal"/>
      <w:lvlText w:val="%1."/>
      <w:lvlJc w:val="left"/>
      <w:pPr>
        <w:ind w:left="360" w:hanging="360"/>
      </w:pPr>
      <w:rPr>
        <w:rFonts w:hint="default"/>
        <w:b/>
        <w:bCs/>
        <w:i w:val="0"/>
        <w:sz w:val="24"/>
        <w:szCs w:val="24"/>
      </w:rPr>
    </w:lvl>
    <w:lvl w:ilvl="1">
      <w:start w:val="1"/>
      <w:numFmt w:val="decimal"/>
      <w:lvlText w:val="3.%2."/>
      <w:lvlJc w:val="left"/>
      <w:pPr>
        <w:ind w:left="2629" w:hanging="360"/>
      </w:pPr>
      <w:rPr>
        <w:rFonts w:ascii="Times New Roman" w:hAnsi="Times New Roman" w:cs="Times New Roman" w:hint="default"/>
        <w:b/>
        <w:bCs/>
      </w:rPr>
    </w:lvl>
    <w:lvl w:ilvl="2">
      <w:start w:val="1"/>
      <w:numFmt w:val="decimal"/>
      <w:lvlText w:val="%1.%2.%3."/>
      <w:lvlJc w:val="left"/>
      <w:pPr>
        <w:ind w:left="1224" w:hanging="504"/>
      </w:pPr>
      <w:rPr>
        <w:rFonts w:hint="default"/>
        <w:b/>
        <w:bCs/>
        <w:sz w:val="24"/>
        <w:szCs w:val="24"/>
      </w:rPr>
    </w:lvl>
    <w:lvl w:ilvl="3">
      <w:start w:val="1"/>
      <w:numFmt w:val="decimal"/>
      <w:lvlText w:val="%1.%2.%3.%4"/>
      <w:lvlJc w:val="left"/>
      <w:pPr>
        <w:ind w:left="4617" w:hanging="648"/>
      </w:pPr>
      <w:rPr>
        <w:rFonts w:hint="default"/>
        <w:b w:val="0"/>
        <w:bCs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072897115">
    <w:abstractNumId w:val="16"/>
  </w:num>
  <w:num w:numId="2" w16cid:durableId="526453232">
    <w:abstractNumId w:val="26"/>
  </w:num>
  <w:num w:numId="3" w16cid:durableId="134572408">
    <w:abstractNumId w:val="17"/>
  </w:num>
  <w:num w:numId="4" w16cid:durableId="446320056">
    <w:abstractNumId w:val="7"/>
  </w:num>
  <w:num w:numId="5" w16cid:durableId="217520878">
    <w:abstractNumId w:val="22"/>
  </w:num>
  <w:num w:numId="6" w16cid:durableId="779682471">
    <w:abstractNumId w:val="4"/>
  </w:num>
  <w:num w:numId="7" w16cid:durableId="669875237">
    <w:abstractNumId w:val="23"/>
  </w:num>
  <w:num w:numId="8" w16cid:durableId="1542206109">
    <w:abstractNumId w:val="21"/>
  </w:num>
  <w:num w:numId="9" w16cid:durableId="1107388437">
    <w:abstractNumId w:val="20"/>
  </w:num>
  <w:num w:numId="10" w16cid:durableId="650598100">
    <w:abstractNumId w:val="15"/>
  </w:num>
  <w:num w:numId="11" w16cid:durableId="1238828166">
    <w:abstractNumId w:val="8"/>
  </w:num>
  <w:num w:numId="12" w16cid:durableId="1578980362">
    <w:abstractNumId w:val="14"/>
  </w:num>
  <w:num w:numId="13" w16cid:durableId="113645879">
    <w:abstractNumId w:val="1"/>
  </w:num>
  <w:num w:numId="14" w16cid:durableId="2062360007">
    <w:abstractNumId w:val="6"/>
  </w:num>
  <w:num w:numId="15" w16cid:durableId="599878381">
    <w:abstractNumId w:val="10"/>
  </w:num>
  <w:num w:numId="16" w16cid:durableId="883828404">
    <w:abstractNumId w:val="2"/>
  </w:num>
  <w:num w:numId="17" w16cid:durableId="1366099042">
    <w:abstractNumId w:val="0"/>
  </w:num>
  <w:num w:numId="18" w16cid:durableId="1795827980">
    <w:abstractNumId w:val="24"/>
  </w:num>
  <w:num w:numId="19" w16cid:durableId="1669137022">
    <w:abstractNumId w:val="12"/>
  </w:num>
  <w:num w:numId="20" w16cid:durableId="314603060">
    <w:abstractNumId w:val="3"/>
  </w:num>
  <w:num w:numId="21" w16cid:durableId="1153178812">
    <w:abstractNumId w:val="1"/>
    <w:lvlOverride w:ilvl="0">
      <w:lvl w:ilvl="0">
        <w:start w:val="26"/>
        <w:numFmt w:val="none"/>
        <w:lvlText w:val="33."/>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22" w16cid:durableId="678460238">
    <w:abstractNumId w:val="1"/>
    <w:lvlOverride w:ilvl="0">
      <w:lvl w:ilvl="0">
        <w:start w:val="26"/>
        <w:numFmt w:val="none"/>
        <w:lvlText w:val="34."/>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23" w16cid:durableId="464006413">
    <w:abstractNumId w:val="1"/>
    <w:lvlOverride w:ilvl="0">
      <w:lvl w:ilvl="0">
        <w:start w:val="26"/>
        <w:numFmt w:val="none"/>
        <w:lvlText w:val="35."/>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24" w16cid:durableId="1092168244">
    <w:abstractNumId w:val="1"/>
    <w:lvlOverride w:ilvl="0">
      <w:lvl w:ilvl="0">
        <w:start w:val="26"/>
        <w:numFmt w:val="none"/>
        <w:lvlText w:val="36."/>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25" w16cid:durableId="1541235976">
    <w:abstractNumId w:val="1"/>
    <w:lvlOverride w:ilvl="0">
      <w:lvl w:ilvl="0">
        <w:start w:val="26"/>
        <w:numFmt w:val="none"/>
        <w:lvlText w:val="37."/>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26" w16cid:durableId="1232036965">
    <w:abstractNumId w:val="1"/>
    <w:lvlOverride w:ilvl="0">
      <w:lvl w:ilvl="0">
        <w:start w:val="26"/>
        <w:numFmt w:val="none"/>
        <w:lvlText w:val="38."/>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27" w16cid:durableId="1687362735">
    <w:abstractNumId w:val="1"/>
    <w:lvlOverride w:ilvl="0">
      <w:lvl w:ilvl="0">
        <w:start w:val="26"/>
        <w:numFmt w:val="none"/>
        <w:lvlText w:val="39."/>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28" w16cid:durableId="1639258947">
    <w:abstractNumId w:val="1"/>
    <w:lvlOverride w:ilvl="0">
      <w:lvl w:ilvl="0">
        <w:start w:val="26"/>
        <w:numFmt w:val="none"/>
        <w:lvlText w:val="40."/>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29" w16cid:durableId="1415476169">
    <w:abstractNumId w:val="1"/>
    <w:lvlOverride w:ilvl="0">
      <w:lvl w:ilvl="0">
        <w:start w:val="26"/>
        <w:numFmt w:val="none"/>
        <w:lvlText w:val="41."/>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30" w16cid:durableId="1315839575">
    <w:abstractNumId w:val="1"/>
    <w:lvlOverride w:ilvl="0">
      <w:lvl w:ilvl="0">
        <w:start w:val="26"/>
        <w:numFmt w:val="none"/>
        <w:lvlText w:val="42."/>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31" w16cid:durableId="1649169635">
    <w:abstractNumId w:val="1"/>
    <w:lvlOverride w:ilvl="0">
      <w:lvl w:ilvl="0">
        <w:start w:val="26"/>
        <w:numFmt w:val="none"/>
        <w:lvlText w:val="43."/>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32" w16cid:durableId="1634477540">
    <w:abstractNumId w:val="1"/>
    <w:lvlOverride w:ilvl="0">
      <w:lvl w:ilvl="0">
        <w:start w:val="26"/>
        <w:numFmt w:val="none"/>
        <w:lvlText w:val="44."/>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33" w16cid:durableId="957686602">
    <w:abstractNumId w:val="1"/>
    <w:lvlOverride w:ilvl="0">
      <w:lvl w:ilvl="0">
        <w:start w:val="26"/>
        <w:numFmt w:val="none"/>
        <w:lvlText w:val="45."/>
        <w:lvlJc w:val="left"/>
        <w:pPr>
          <w:ind w:left="660" w:hanging="660"/>
        </w:pPr>
        <w:rPr>
          <w:rFonts w:hint="default"/>
          <w:b/>
          <w:i w:val="0"/>
          <w:iCs w:val="0"/>
          <w:sz w:val="24"/>
          <w:szCs w:val="24"/>
        </w:rPr>
      </w:lvl>
    </w:lvlOverride>
    <w:lvlOverride w:ilvl="1">
      <w:lvl w:ilvl="1">
        <w:start w:val="1"/>
        <w:numFmt w:val="decimal"/>
        <w:lvlText w:val="28.%2."/>
        <w:lvlJc w:val="left"/>
        <w:pPr>
          <w:ind w:left="1370" w:hanging="660"/>
        </w:pPr>
        <w:rPr>
          <w:rFonts w:hint="default"/>
          <w:b/>
        </w:rPr>
      </w:lvl>
    </w:lvlOverride>
    <w:lvlOverride w:ilvl="2">
      <w:lvl w:ilvl="2">
        <w:start w:val="1"/>
        <w:numFmt w:val="decimal"/>
        <w:lvlText w:val="%1.2.2."/>
        <w:lvlJc w:val="left"/>
        <w:pPr>
          <w:ind w:left="720" w:hanging="720"/>
        </w:pPr>
        <w:rPr>
          <w:rFonts w:hint="default"/>
          <w:b/>
          <w:bCs w:val="0"/>
        </w:rPr>
      </w:lvl>
    </w:lvlOverride>
    <w:lvlOverride w:ilvl="3">
      <w:lvl w:ilvl="3">
        <w:start w:val="10"/>
        <w:numFmt w:val="none"/>
        <w:lvlText w:val="10.3.4.1."/>
        <w:lvlJc w:val="left"/>
        <w:pPr>
          <w:ind w:left="360" w:hanging="360"/>
        </w:pPr>
        <w:rPr>
          <w:rFonts w:hint="default"/>
        </w:rPr>
      </w:lvl>
    </w:lvlOverride>
    <w:lvlOverride w:ilvl="4">
      <w:lvl w:ilvl="4">
        <w:start w:val="1"/>
        <w:numFmt w:val="decimal"/>
        <w:lvlText w:val="%1.%2.%3.%4.%5."/>
        <w:lvlJc w:val="left"/>
        <w:pPr>
          <w:ind w:left="1080" w:hanging="1080"/>
        </w:pPr>
        <w:rPr>
          <w:rFonts w:hint="default"/>
          <w:b/>
        </w:rPr>
      </w:lvl>
    </w:lvlOverride>
    <w:lvlOverride w:ilvl="5">
      <w:lvl w:ilvl="5">
        <w:start w:val="1"/>
        <w:numFmt w:val="decimal"/>
        <w:lvlText w:val="%1.%2.%3.%4.%5.%6."/>
        <w:lvlJc w:val="left"/>
        <w:pPr>
          <w:ind w:left="1080" w:hanging="1080"/>
        </w:pPr>
        <w:rPr>
          <w:rFonts w:hint="default"/>
          <w:b/>
        </w:rPr>
      </w:lvl>
    </w:lvlOverride>
    <w:lvlOverride w:ilvl="6">
      <w:lvl w:ilvl="6">
        <w:start w:val="1"/>
        <w:numFmt w:val="decimal"/>
        <w:lvlText w:val="%1.%2.%3.%4.%5.%6.%7."/>
        <w:lvlJc w:val="left"/>
        <w:pPr>
          <w:ind w:left="1440" w:hanging="1440"/>
        </w:pPr>
        <w:rPr>
          <w:rFonts w:hint="default"/>
          <w:b/>
        </w:rPr>
      </w:lvl>
    </w:lvlOverride>
    <w:lvlOverride w:ilvl="7">
      <w:lvl w:ilvl="7">
        <w:start w:val="1"/>
        <w:numFmt w:val="decimal"/>
        <w:lvlText w:val="%1.%2.%3.%4.%5.%6.%7.%8."/>
        <w:lvlJc w:val="left"/>
        <w:pPr>
          <w:ind w:left="1440" w:hanging="1440"/>
        </w:pPr>
        <w:rPr>
          <w:rFonts w:hint="default"/>
          <w:b/>
        </w:rPr>
      </w:lvl>
    </w:lvlOverride>
    <w:lvlOverride w:ilvl="8">
      <w:lvl w:ilvl="8">
        <w:start w:val="1"/>
        <w:numFmt w:val="decimal"/>
        <w:lvlText w:val="%1.%2.%3.%4.%5.%6.%7.%8.%9."/>
        <w:lvlJc w:val="left"/>
        <w:pPr>
          <w:ind w:left="1800" w:hanging="1800"/>
        </w:pPr>
        <w:rPr>
          <w:rFonts w:hint="default"/>
          <w:b/>
        </w:rPr>
      </w:lvl>
    </w:lvlOverride>
  </w:num>
  <w:num w:numId="34" w16cid:durableId="1397974482">
    <w:abstractNumId w:val="19"/>
  </w:num>
  <w:num w:numId="35" w16cid:durableId="1312556778">
    <w:abstractNumId w:val="18"/>
  </w:num>
  <w:num w:numId="36" w16cid:durableId="843277220">
    <w:abstractNumId w:val="9"/>
  </w:num>
  <w:num w:numId="37" w16cid:durableId="1804544445">
    <w:abstractNumId w:val="25"/>
  </w:num>
  <w:num w:numId="38" w16cid:durableId="38628139">
    <w:abstractNumId w:val="11"/>
  </w:num>
  <w:num w:numId="39" w16cid:durableId="951546153">
    <w:abstractNumId w:val="5"/>
  </w:num>
  <w:num w:numId="40" w16cid:durableId="876165259">
    <w:abstractNumId w:val="1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4630"/>
    <w:rsid w:val="00006830"/>
    <w:rsid w:val="0001074B"/>
    <w:rsid w:val="000123C6"/>
    <w:rsid w:val="000135CB"/>
    <w:rsid w:val="00013D53"/>
    <w:rsid w:val="000156BD"/>
    <w:rsid w:val="000165FB"/>
    <w:rsid w:val="00024319"/>
    <w:rsid w:val="00030042"/>
    <w:rsid w:val="00041432"/>
    <w:rsid w:val="00042658"/>
    <w:rsid w:val="00045653"/>
    <w:rsid w:val="00046C1B"/>
    <w:rsid w:val="00052745"/>
    <w:rsid w:val="00056C83"/>
    <w:rsid w:val="00057539"/>
    <w:rsid w:val="0006040F"/>
    <w:rsid w:val="00062672"/>
    <w:rsid w:val="000638B9"/>
    <w:rsid w:val="00066EC4"/>
    <w:rsid w:val="0006716E"/>
    <w:rsid w:val="0008232F"/>
    <w:rsid w:val="00083933"/>
    <w:rsid w:val="00084D46"/>
    <w:rsid w:val="00086F49"/>
    <w:rsid w:val="00087DF1"/>
    <w:rsid w:val="00095DA4"/>
    <w:rsid w:val="00096E87"/>
    <w:rsid w:val="000A1D89"/>
    <w:rsid w:val="000A2415"/>
    <w:rsid w:val="000B00E5"/>
    <w:rsid w:val="000B11DC"/>
    <w:rsid w:val="000B3AAF"/>
    <w:rsid w:val="000B5F08"/>
    <w:rsid w:val="000B6047"/>
    <w:rsid w:val="000C1043"/>
    <w:rsid w:val="000C219E"/>
    <w:rsid w:val="000C2396"/>
    <w:rsid w:val="000C3498"/>
    <w:rsid w:val="000C6516"/>
    <w:rsid w:val="000D12DC"/>
    <w:rsid w:val="000D4AE1"/>
    <w:rsid w:val="000E31E2"/>
    <w:rsid w:val="000E6810"/>
    <w:rsid w:val="000F6157"/>
    <w:rsid w:val="0010007D"/>
    <w:rsid w:val="0010294B"/>
    <w:rsid w:val="00102BE3"/>
    <w:rsid w:val="00103BEA"/>
    <w:rsid w:val="00124916"/>
    <w:rsid w:val="001256A4"/>
    <w:rsid w:val="00126445"/>
    <w:rsid w:val="00132818"/>
    <w:rsid w:val="00141AF0"/>
    <w:rsid w:val="001422B6"/>
    <w:rsid w:val="00142747"/>
    <w:rsid w:val="001430F7"/>
    <w:rsid w:val="00152230"/>
    <w:rsid w:val="00153613"/>
    <w:rsid w:val="00156BF8"/>
    <w:rsid w:val="00163AA0"/>
    <w:rsid w:val="00164136"/>
    <w:rsid w:val="00175CCE"/>
    <w:rsid w:val="00182019"/>
    <w:rsid w:val="00182972"/>
    <w:rsid w:val="0019221D"/>
    <w:rsid w:val="001A0891"/>
    <w:rsid w:val="001A2414"/>
    <w:rsid w:val="001B160E"/>
    <w:rsid w:val="001B1AC1"/>
    <w:rsid w:val="001B6E17"/>
    <w:rsid w:val="001B7407"/>
    <w:rsid w:val="001C28EC"/>
    <w:rsid w:val="001C3975"/>
    <w:rsid w:val="001D0D41"/>
    <w:rsid w:val="001D2DC3"/>
    <w:rsid w:val="001D4615"/>
    <w:rsid w:val="001E5996"/>
    <w:rsid w:val="001E5DC4"/>
    <w:rsid w:val="001F69B4"/>
    <w:rsid w:val="00202ED3"/>
    <w:rsid w:val="00205057"/>
    <w:rsid w:val="00210939"/>
    <w:rsid w:val="00210A58"/>
    <w:rsid w:val="00233AC0"/>
    <w:rsid w:val="00243567"/>
    <w:rsid w:val="002449DE"/>
    <w:rsid w:val="00247404"/>
    <w:rsid w:val="0025093D"/>
    <w:rsid w:val="00253377"/>
    <w:rsid w:val="00253B5A"/>
    <w:rsid w:val="00253BDB"/>
    <w:rsid w:val="002549F9"/>
    <w:rsid w:val="00256624"/>
    <w:rsid w:val="0027492B"/>
    <w:rsid w:val="00276264"/>
    <w:rsid w:val="00276E2C"/>
    <w:rsid w:val="002848CD"/>
    <w:rsid w:val="00285E99"/>
    <w:rsid w:val="002862F1"/>
    <w:rsid w:val="00290734"/>
    <w:rsid w:val="0029095E"/>
    <w:rsid w:val="00291DC7"/>
    <w:rsid w:val="0029562D"/>
    <w:rsid w:val="00295EC0"/>
    <w:rsid w:val="002A18F5"/>
    <w:rsid w:val="002B0111"/>
    <w:rsid w:val="002C5982"/>
    <w:rsid w:val="002C5C8F"/>
    <w:rsid w:val="002D5F48"/>
    <w:rsid w:val="002D6F99"/>
    <w:rsid w:val="002D76E4"/>
    <w:rsid w:val="002E0973"/>
    <w:rsid w:val="002E5C8D"/>
    <w:rsid w:val="002E74D1"/>
    <w:rsid w:val="002F2D92"/>
    <w:rsid w:val="003007F5"/>
    <w:rsid w:val="003008C3"/>
    <w:rsid w:val="003069A5"/>
    <w:rsid w:val="003219AE"/>
    <w:rsid w:val="0032705D"/>
    <w:rsid w:val="003316FD"/>
    <w:rsid w:val="00332F23"/>
    <w:rsid w:val="00334867"/>
    <w:rsid w:val="003357F1"/>
    <w:rsid w:val="0033791E"/>
    <w:rsid w:val="0034494A"/>
    <w:rsid w:val="0034665B"/>
    <w:rsid w:val="00352F65"/>
    <w:rsid w:val="00354081"/>
    <w:rsid w:val="00354956"/>
    <w:rsid w:val="00356536"/>
    <w:rsid w:val="0036328E"/>
    <w:rsid w:val="0036693C"/>
    <w:rsid w:val="003738BA"/>
    <w:rsid w:val="003752B0"/>
    <w:rsid w:val="00375A8A"/>
    <w:rsid w:val="00380533"/>
    <w:rsid w:val="003805DA"/>
    <w:rsid w:val="00380995"/>
    <w:rsid w:val="00387332"/>
    <w:rsid w:val="00394B15"/>
    <w:rsid w:val="0039612B"/>
    <w:rsid w:val="003A7F20"/>
    <w:rsid w:val="003B08AF"/>
    <w:rsid w:val="003B2685"/>
    <w:rsid w:val="003C18FD"/>
    <w:rsid w:val="003C48C7"/>
    <w:rsid w:val="003C5182"/>
    <w:rsid w:val="003C6B84"/>
    <w:rsid w:val="003D43C8"/>
    <w:rsid w:val="003D78DB"/>
    <w:rsid w:val="003E0AF4"/>
    <w:rsid w:val="003E0D5E"/>
    <w:rsid w:val="003F2F19"/>
    <w:rsid w:val="003F3AC4"/>
    <w:rsid w:val="003F5DEA"/>
    <w:rsid w:val="003F6D4B"/>
    <w:rsid w:val="00400672"/>
    <w:rsid w:val="004122FF"/>
    <w:rsid w:val="00415590"/>
    <w:rsid w:val="0041661F"/>
    <w:rsid w:val="00421D5C"/>
    <w:rsid w:val="004248D5"/>
    <w:rsid w:val="00424F9E"/>
    <w:rsid w:val="004306CD"/>
    <w:rsid w:val="00437160"/>
    <w:rsid w:val="00437B4A"/>
    <w:rsid w:val="00442F64"/>
    <w:rsid w:val="0044691A"/>
    <w:rsid w:val="00450A11"/>
    <w:rsid w:val="00451384"/>
    <w:rsid w:val="00455BCF"/>
    <w:rsid w:val="00473ABF"/>
    <w:rsid w:val="00493BD1"/>
    <w:rsid w:val="00497BA9"/>
    <w:rsid w:val="004A0DDC"/>
    <w:rsid w:val="004A5797"/>
    <w:rsid w:val="004B020E"/>
    <w:rsid w:val="004B0EEC"/>
    <w:rsid w:val="004B421F"/>
    <w:rsid w:val="004B6707"/>
    <w:rsid w:val="004C088E"/>
    <w:rsid w:val="004C21BA"/>
    <w:rsid w:val="004C595D"/>
    <w:rsid w:val="004D0F63"/>
    <w:rsid w:val="004D37BA"/>
    <w:rsid w:val="004D52E6"/>
    <w:rsid w:val="004D5D6D"/>
    <w:rsid w:val="004D7338"/>
    <w:rsid w:val="004E069C"/>
    <w:rsid w:val="004E2997"/>
    <w:rsid w:val="004E3A59"/>
    <w:rsid w:val="004E3F09"/>
    <w:rsid w:val="004F5940"/>
    <w:rsid w:val="004F7F49"/>
    <w:rsid w:val="00514F84"/>
    <w:rsid w:val="005175B2"/>
    <w:rsid w:val="005206CE"/>
    <w:rsid w:val="00523C0F"/>
    <w:rsid w:val="00525C59"/>
    <w:rsid w:val="00525D18"/>
    <w:rsid w:val="0052645A"/>
    <w:rsid w:val="00526BF3"/>
    <w:rsid w:val="00526D13"/>
    <w:rsid w:val="0053257B"/>
    <w:rsid w:val="00533554"/>
    <w:rsid w:val="0053443B"/>
    <w:rsid w:val="0053622B"/>
    <w:rsid w:val="00537109"/>
    <w:rsid w:val="005375AE"/>
    <w:rsid w:val="005400E5"/>
    <w:rsid w:val="005402D5"/>
    <w:rsid w:val="0054084F"/>
    <w:rsid w:val="005416B8"/>
    <w:rsid w:val="00543793"/>
    <w:rsid w:val="00551FCD"/>
    <w:rsid w:val="00553118"/>
    <w:rsid w:val="00554479"/>
    <w:rsid w:val="005568EA"/>
    <w:rsid w:val="005714C3"/>
    <w:rsid w:val="00573A25"/>
    <w:rsid w:val="00580BB6"/>
    <w:rsid w:val="00583859"/>
    <w:rsid w:val="00587E63"/>
    <w:rsid w:val="00590840"/>
    <w:rsid w:val="00591EF4"/>
    <w:rsid w:val="005A0A1F"/>
    <w:rsid w:val="005A14D1"/>
    <w:rsid w:val="005A3265"/>
    <w:rsid w:val="005A4E5E"/>
    <w:rsid w:val="005A786E"/>
    <w:rsid w:val="005B52D4"/>
    <w:rsid w:val="005B78A1"/>
    <w:rsid w:val="005C4B01"/>
    <w:rsid w:val="005C5117"/>
    <w:rsid w:val="005C577F"/>
    <w:rsid w:val="005D0CF9"/>
    <w:rsid w:val="005D3DD3"/>
    <w:rsid w:val="005D4696"/>
    <w:rsid w:val="005D4C71"/>
    <w:rsid w:val="005D4DC7"/>
    <w:rsid w:val="005D69F6"/>
    <w:rsid w:val="005E1797"/>
    <w:rsid w:val="005E7AE4"/>
    <w:rsid w:val="005F0A3F"/>
    <w:rsid w:val="005F109D"/>
    <w:rsid w:val="005F2C92"/>
    <w:rsid w:val="005F700A"/>
    <w:rsid w:val="005F76EE"/>
    <w:rsid w:val="00604489"/>
    <w:rsid w:val="00605886"/>
    <w:rsid w:val="006101F2"/>
    <w:rsid w:val="006117AC"/>
    <w:rsid w:val="00613D82"/>
    <w:rsid w:val="006174D3"/>
    <w:rsid w:val="006239D9"/>
    <w:rsid w:val="006242E2"/>
    <w:rsid w:val="006256AB"/>
    <w:rsid w:val="0064130D"/>
    <w:rsid w:val="006416AD"/>
    <w:rsid w:val="00644349"/>
    <w:rsid w:val="00650BBD"/>
    <w:rsid w:val="00661D09"/>
    <w:rsid w:val="00663A16"/>
    <w:rsid w:val="0066678C"/>
    <w:rsid w:val="00670998"/>
    <w:rsid w:val="006772C1"/>
    <w:rsid w:val="00684E3C"/>
    <w:rsid w:val="00686199"/>
    <w:rsid w:val="00687B59"/>
    <w:rsid w:val="00690FB1"/>
    <w:rsid w:val="00691FD2"/>
    <w:rsid w:val="0069312C"/>
    <w:rsid w:val="0069751B"/>
    <w:rsid w:val="00697A0D"/>
    <w:rsid w:val="006B6014"/>
    <w:rsid w:val="006D3FEE"/>
    <w:rsid w:val="006D447E"/>
    <w:rsid w:val="006D5408"/>
    <w:rsid w:val="006D5E6A"/>
    <w:rsid w:val="006D6FA9"/>
    <w:rsid w:val="006E6BC6"/>
    <w:rsid w:val="006E6C58"/>
    <w:rsid w:val="006E7623"/>
    <w:rsid w:val="006F583C"/>
    <w:rsid w:val="00700A28"/>
    <w:rsid w:val="00713D48"/>
    <w:rsid w:val="00716C54"/>
    <w:rsid w:val="00717D91"/>
    <w:rsid w:val="007224CA"/>
    <w:rsid w:val="007240B8"/>
    <w:rsid w:val="00727AB5"/>
    <w:rsid w:val="00735390"/>
    <w:rsid w:val="007363F3"/>
    <w:rsid w:val="007378C1"/>
    <w:rsid w:val="00741112"/>
    <w:rsid w:val="00741577"/>
    <w:rsid w:val="00750F65"/>
    <w:rsid w:val="00753899"/>
    <w:rsid w:val="00761577"/>
    <w:rsid w:val="00766B58"/>
    <w:rsid w:val="00770021"/>
    <w:rsid w:val="00774107"/>
    <w:rsid w:val="00775205"/>
    <w:rsid w:val="00781F09"/>
    <w:rsid w:val="00781FFF"/>
    <w:rsid w:val="007847D3"/>
    <w:rsid w:val="00786017"/>
    <w:rsid w:val="007863EA"/>
    <w:rsid w:val="00786CCA"/>
    <w:rsid w:val="00790C49"/>
    <w:rsid w:val="007948B5"/>
    <w:rsid w:val="007A472C"/>
    <w:rsid w:val="007A5A30"/>
    <w:rsid w:val="007B3422"/>
    <w:rsid w:val="007B353B"/>
    <w:rsid w:val="007B468D"/>
    <w:rsid w:val="007B4FAC"/>
    <w:rsid w:val="007C7AA2"/>
    <w:rsid w:val="007D1D96"/>
    <w:rsid w:val="007E0808"/>
    <w:rsid w:val="007E1A71"/>
    <w:rsid w:val="007E6670"/>
    <w:rsid w:val="007F320F"/>
    <w:rsid w:val="007F344D"/>
    <w:rsid w:val="007F4587"/>
    <w:rsid w:val="007F4C76"/>
    <w:rsid w:val="007F4F55"/>
    <w:rsid w:val="0080270F"/>
    <w:rsid w:val="00803467"/>
    <w:rsid w:val="00805631"/>
    <w:rsid w:val="00805820"/>
    <w:rsid w:val="0081003B"/>
    <w:rsid w:val="008108B4"/>
    <w:rsid w:val="008158EE"/>
    <w:rsid w:val="008171B7"/>
    <w:rsid w:val="008177FE"/>
    <w:rsid w:val="00820BDC"/>
    <w:rsid w:val="008211D6"/>
    <w:rsid w:val="00825A8F"/>
    <w:rsid w:val="0082670B"/>
    <w:rsid w:val="00832F28"/>
    <w:rsid w:val="00834B26"/>
    <w:rsid w:val="00836ABD"/>
    <w:rsid w:val="0083749B"/>
    <w:rsid w:val="00844600"/>
    <w:rsid w:val="00847459"/>
    <w:rsid w:val="00853DF0"/>
    <w:rsid w:val="00854463"/>
    <w:rsid w:val="008614CE"/>
    <w:rsid w:val="008619B1"/>
    <w:rsid w:val="0086513A"/>
    <w:rsid w:val="0086516C"/>
    <w:rsid w:val="00870D7B"/>
    <w:rsid w:val="00871408"/>
    <w:rsid w:val="00873F09"/>
    <w:rsid w:val="00874318"/>
    <w:rsid w:val="00876476"/>
    <w:rsid w:val="00880973"/>
    <w:rsid w:val="00883447"/>
    <w:rsid w:val="008835CA"/>
    <w:rsid w:val="008931B9"/>
    <w:rsid w:val="0089658D"/>
    <w:rsid w:val="008A43AB"/>
    <w:rsid w:val="008A52A4"/>
    <w:rsid w:val="008A6E21"/>
    <w:rsid w:val="008B5CAF"/>
    <w:rsid w:val="008C14DE"/>
    <w:rsid w:val="008C1EEE"/>
    <w:rsid w:val="008D0A0D"/>
    <w:rsid w:val="008D264B"/>
    <w:rsid w:val="008D3519"/>
    <w:rsid w:val="008E6579"/>
    <w:rsid w:val="008E675E"/>
    <w:rsid w:val="008F0058"/>
    <w:rsid w:val="008F3DDC"/>
    <w:rsid w:val="008F6FC4"/>
    <w:rsid w:val="008F7F70"/>
    <w:rsid w:val="00905836"/>
    <w:rsid w:val="00912418"/>
    <w:rsid w:val="009135B8"/>
    <w:rsid w:val="00913965"/>
    <w:rsid w:val="0091758B"/>
    <w:rsid w:val="00917DD1"/>
    <w:rsid w:val="00924CD3"/>
    <w:rsid w:val="00925432"/>
    <w:rsid w:val="00926894"/>
    <w:rsid w:val="00926F20"/>
    <w:rsid w:val="00930E8E"/>
    <w:rsid w:val="00947952"/>
    <w:rsid w:val="00952F41"/>
    <w:rsid w:val="009543D6"/>
    <w:rsid w:val="00957DF7"/>
    <w:rsid w:val="00963218"/>
    <w:rsid w:val="009651DE"/>
    <w:rsid w:val="00965C31"/>
    <w:rsid w:val="00970474"/>
    <w:rsid w:val="00973EF0"/>
    <w:rsid w:val="0097766C"/>
    <w:rsid w:val="009814C4"/>
    <w:rsid w:val="00981FE6"/>
    <w:rsid w:val="009927AA"/>
    <w:rsid w:val="00992D94"/>
    <w:rsid w:val="0099518E"/>
    <w:rsid w:val="009953C9"/>
    <w:rsid w:val="00997F5A"/>
    <w:rsid w:val="009A26EF"/>
    <w:rsid w:val="009A7572"/>
    <w:rsid w:val="009B284C"/>
    <w:rsid w:val="009B6AFD"/>
    <w:rsid w:val="009B7E99"/>
    <w:rsid w:val="009C3A18"/>
    <w:rsid w:val="009C7937"/>
    <w:rsid w:val="009D0FA9"/>
    <w:rsid w:val="009D560A"/>
    <w:rsid w:val="009E001F"/>
    <w:rsid w:val="009E2499"/>
    <w:rsid w:val="009E5F7F"/>
    <w:rsid w:val="009F7275"/>
    <w:rsid w:val="009F7B1F"/>
    <w:rsid w:val="00A02AAF"/>
    <w:rsid w:val="00A0367C"/>
    <w:rsid w:val="00A03C0C"/>
    <w:rsid w:val="00A04019"/>
    <w:rsid w:val="00A0685F"/>
    <w:rsid w:val="00A06F5C"/>
    <w:rsid w:val="00A10362"/>
    <w:rsid w:val="00A1104F"/>
    <w:rsid w:val="00A1424D"/>
    <w:rsid w:val="00A216AA"/>
    <w:rsid w:val="00A23B66"/>
    <w:rsid w:val="00A3189A"/>
    <w:rsid w:val="00A33EFA"/>
    <w:rsid w:val="00A41D28"/>
    <w:rsid w:val="00A42865"/>
    <w:rsid w:val="00A42B08"/>
    <w:rsid w:val="00A43D40"/>
    <w:rsid w:val="00A45026"/>
    <w:rsid w:val="00A53634"/>
    <w:rsid w:val="00A62F8E"/>
    <w:rsid w:val="00A6377B"/>
    <w:rsid w:val="00A7000B"/>
    <w:rsid w:val="00A7047E"/>
    <w:rsid w:val="00A818DA"/>
    <w:rsid w:val="00A87913"/>
    <w:rsid w:val="00A94B6F"/>
    <w:rsid w:val="00A94BD1"/>
    <w:rsid w:val="00AA3547"/>
    <w:rsid w:val="00AA53F9"/>
    <w:rsid w:val="00AB1711"/>
    <w:rsid w:val="00AB3939"/>
    <w:rsid w:val="00AC3457"/>
    <w:rsid w:val="00AD0F3E"/>
    <w:rsid w:val="00AD14B0"/>
    <w:rsid w:val="00AD4B29"/>
    <w:rsid w:val="00AD5082"/>
    <w:rsid w:val="00AE148D"/>
    <w:rsid w:val="00AE193C"/>
    <w:rsid w:val="00AE71A6"/>
    <w:rsid w:val="00AF10AE"/>
    <w:rsid w:val="00AF183F"/>
    <w:rsid w:val="00AF31E2"/>
    <w:rsid w:val="00AF3A52"/>
    <w:rsid w:val="00AF3FE9"/>
    <w:rsid w:val="00B054DD"/>
    <w:rsid w:val="00B05AC9"/>
    <w:rsid w:val="00B1204C"/>
    <w:rsid w:val="00B17E70"/>
    <w:rsid w:val="00B26745"/>
    <w:rsid w:val="00B27EFA"/>
    <w:rsid w:val="00B302E3"/>
    <w:rsid w:val="00B3778D"/>
    <w:rsid w:val="00B461A3"/>
    <w:rsid w:val="00B50F07"/>
    <w:rsid w:val="00B513E5"/>
    <w:rsid w:val="00B530F0"/>
    <w:rsid w:val="00B53DE3"/>
    <w:rsid w:val="00B545DA"/>
    <w:rsid w:val="00B547D8"/>
    <w:rsid w:val="00B62934"/>
    <w:rsid w:val="00B651D6"/>
    <w:rsid w:val="00B71F40"/>
    <w:rsid w:val="00B72704"/>
    <w:rsid w:val="00B72A52"/>
    <w:rsid w:val="00B73D1B"/>
    <w:rsid w:val="00B75893"/>
    <w:rsid w:val="00B85760"/>
    <w:rsid w:val="00B863DE"/>
    <w:rsid w:val="00B909E0"/>
    <w:rsid w:val="00B91DDE"/>
    <w:rsid w:val="00B92A34"/>
    <w:rsid w:val="00B945D9"/>
    <w:rsid w:val="00B95FEC"/>
    <w:rsid w:val="00BA1B81"/>
    <w:rsid w:val="00BA53A8"/>
    <w:rsid w:val="00BA5EEC"/>
    <w:rsid w:val="00BB2877"/>
    <w:rsid w:val="00BB3B51"/>
    <w:rsid w:val="00BC1454"/>
    <w:rsid w:val="00BC199C"/>
    <w:rsid w:val="00BC22AE"/>
    <w:rsid w:val="00BC3EF8"/>
    <w:rsid w:val="00BC41EA"/>
    <w:rsid w:val="00BC56D2"/>
    <w:rsid w:val="00BD5B5C"/>
    <w:rsid w:val="00BE0BAA"/>
    <w:rsid w:val="00BF21DA"/>
    <w:rsid w:val="00BF5B18"/>
    <w:rsid w:val="00C0657D"/>
    <w:rsid w:val="00C1246A"/>
    <w:rsid w:val="00C23980"/>
    <w:rsid w:val="00C23BAE"/>
    <w:rsid w:val="00C2541A"/>
    <w:rsid w:val="00C26573"/>
    <w:rsid w:val="00C30E10"/>
    <w:rsid w:val="00C31CCB"/>
    <w:rsid w:val="00C3340A"/>
    <w:rsid w:val="00C34829"/>
    <w:rsid w:val="00C35DF7"/>
    <w:rsid w:val="00C3605B"/>
    <w:rsid w:val="00C373DE"/>
    <w:rsid w:val="00C375DB"/>
    <w:rsid w:val="00C400E6"/>
    <w:rsid w:val="00C436BE"/>
    <w:rsid w:val="00C4454A"/>
    <w:rsid w:val="00C46347"/>
    <w:rsid w:val="00C507EA"/>
    <w:rsid w:val="00C518E9"/>
    <w:rsid w:val="00C53803"/>
    <w:rsid w:val="00C55903"/>
    <w:rsid w:val="00C608D7"/>
    <w:rsid w:val="00C618AF"/>
    <w:rsid w:val="00C649B7"/>
    <w:rsid w:val="00C701B9"/>
    <w:rsid w:val="00C71D7C"/>
    <w:rsid w:val="00C911BA"/>
    <w:rsid w:val="00C9133B"/>
    <w:rsid w:val="00C92B2E"/>
    <w:rsid w:val="00C93F37"/>
    <w:rsid w:val="00C95C1A"/>
    <w:rsid w:val="00C96DCF"/>
    <w:rsid w:val="00C9791D"/>
    <w:rsid w:val="00CA2BD1"/>
    <w:rsid w:val="00CA2F0D"/>
    <w:rsid w:val="00CA42A2"/>
    <w:rsid w:val="00CA4C5A"/>
    <w:rsid w:val="00CA627A"/>
    <w:rsid w:val="00CB233C"/>
    <w:rsid w:val="00CB4117"/>
    <w:rsid w:val="00CC3553"/>
    <w:rsid w:val="00CC674A"/>
    <w:rsid w:val="00CD00ED"/>
    <w:rsid w:val="00CD5B0B"/>
    <w:rsid w:val="00CD5FB2"/>
    <w:rsid w:val="00CD7D26"/>
    <w:rsid w:val="00CE24A4"/>
    <w:rsid w:val="00CE3D39"/>
    <w:rsid w:val="00CE5672"/>
    <w:rsid w:val="00CE755F"/>
    <w:rsid w:val="00CE7D33"/>
    <w:rsid w:val="00CF56C0"/>
    <w:rsid w:val="00CF5807"/>
    <w:rsid w:val="00CF5815"/>
    <w:rsid w:val="00CF67B6"/>
    <w:rsid w:val="00D03FDE"/>
    <w:rsid w:val="00D12161"/>
    <w:rsid w:val="00D14B5B"/>
    <w:rsid w:val="00D1793B"/>
    <w:rsid w:val="00D20DB1"/>
    <w:rsid w:val="00D2522B"/>
    <w:rsid w:val="00D30A7E"/>
    <w:rsid w:val="00D33048"/>
    <w:rsid w:val="00D401F6"/>
    <w:rsid w:val="00D402D6"/>
    <w:rsid w:val="00D415F7"/>
    <w:rsid w:val="00D418DF"/>
    <w:rsid w:val="00D463FF"/>
    <w:rsid w:val="00D4654A"/>
    <w:rsid w:val="00D46854"/>
    <w:rsid w:val="00D5095E"/>
    <w:rsid w:val="00D510A0"/>
    <w:rsid w:val="00D52B1B"/>
    <w:rsid w:val="00D542A9"/>
    <w:rsid w:val="00D64630"/>
    <w:rsid w:val="00D73E63"/>
    <w:rsid w:val="00D75FE2"/>
    <w:rsid w:val="00D7777A"/>
    <w:rsid w:val="00D807D1"/>
    <w:rsid w:val="00D83E99"/>
    <w:rsid w:val="00D87E55"/>
    <w:rsid w:val="00D91D90"/>
    <w:rsid w:val="00D91ECD"/>
    <w:rsid w:val="00D93340"/>
    <w:rsid w:val="00DA6952"/>
    <w:rsid w:val="00DB443F"/>
    <w:rsid w:val="00DB4E09"/>
    <w:rsid w:val="00DB547C"/>
    <w:rsid w:val="00DC220E"/>
    <w:rsid w:val="00DC7D70"/>
    <w:rsid w:val="00DD0D32"/>
    <w:rsid w:val="00DD2F11"/>
    <w:rsid w:val="00DD38D3"/>
    <w:rsid w:val="00DD591A"/>
    <w:rsid w:val="00DD5C42"/>
    <w:rsid w:val="00DD6973"/>
    <w:rsid w:val="00DE6C72"/>
    <w:rsid w:val="00DF127A"/>
    <w:rsid w:val="00DF28FC"/>
    <w:rsid w:val="00DF6827"/>
    <w:rsid w:val="00E01866"/>
    <w:rsid w:val="00E04302"/>
    <w:rsid w:val="00E0724D"/>
    <w:rsid w:val="00E079A9"/>
    <w:rsid w:val="00E1259E"/>
    <w:rsid w:val="00E14BCB"/>
    <w:rsid w:val="00E16763"/>
    <w:rsid w:val="00E26285"/>
    <w:rsid w:val="00E3239A"/>
    <w:rsid w:val="00E323D2"/>
    <w:rsid w:val="00E51788"/>
    <w:rsid w:val="00E57EFA"/>
    <w:rsid w:val="00E61B41"/>
    <w:rsid w:val="00E667CE"/>
    <w:rsid w:val="00E6721B"/>
    <w:rsid w:val="00E72535"/>
    <w:rsid w:val="00E77381"/>
    <w:rsid w:val="00E858F4"/>
    <w:rsid w:val="00E86200"/>
    <w:rsid w:val="00E9125F"/>
    <w:rsid w:val="00E933C7"/>
    <w:rsid w:val="00E93705"/>
    <w:rsid w:val="00E95DD5"/>
    <w:rsid w:val="00EA12ED"/>
    <w:rsid w:val="00EA1AEA"/>
    <w:rsid w:val="00EA25E4"/>
    <w:rsid w:val="00EA484D"/>
    <w:rsid w:val="00EA73CF"/>
    <w:rsid w:val="00EA75CE"/>
    <w:rsid w:val="00EB0D6C"/>
    <w:rsid w:val="00EB1979"/>
    <w:rsid w:val="00EC4D5A"/>
    <w:rsid w:val="00EC6DF2"/>
    <w:rsid w:val="00ED1844"/>
    <w:rsid w:val="00ED1A50"/>
    <w:rsid w:val="00ED7B9A"/>
    <w:rsid w:val="00EE06F9"/>
    <w:rsid w:val="00EE0BAE"/>
    <w:rsid w:val="00EE1AC9"/>
    <w:rsid w:val="00EE2001"/>
    <w:rsid w:val="00EE728F"/>
    <w:rsid w:val="00EE7C91"/>
    <w:rsid w:val="00EF0CB0"/>
    <w:rsid w:val="00EF361F"/>
    <w:rsid w:val="00EF576C"/>
    <w:rsid w:val="00EF582E"/>
    <w:rsid w:val="00EF7FAB"/>
    <w:rsid w:val="00F059FF"/>
    <w:rsid w:val="00F16227"/>
    <w:rsid w:val="00F177E2"/>
    <w:rsid w:val="00F20E4C"/>
    <w:rsid w:val="00F24369"/>
    <w:rsid w:val="00F35707"/>
    <w:rsid w:val="00F35CC5"/>
    <w:rsid w:val="00F43787"/>
    <w:rsid w:val="00F43791"/>
    <w:rsid w:val="00F45582"/>
    <w:rsid w:val="00F45D69"/>
    <w:rsid w:val="00F467A5"/>
    <w:rsid w:val="00F46849"/>
    <w:rsid w:val="00F53450"/>
    <w:rsid w:val="00F54C6A"/>
    <w:rsid w:val="00F65186"/>
    <w:rsid w:val="00F6625E"/>
    <w:rsid w:val="00F737F1"/>
    <w:rsid w:val="00F73D02"/>
    <w:rsid w:val="00F7628B"/>
    <w:rsid w:val="00F77825"/>
    <w:rsid w:val="00F82422"/>
    <w:rsid w:val="00F83F7B"/>
    <w:rsid w:val="00F86FC5"/>
    <w:rsid w:val="00F9104D"/>
    <w:rsid w:val="00FA16AE"/>
    <w:rsid w:val="00FA27BD"/>
    <w:rsid w:val="00FA39C1"/>
    <w:rsid w:val="00FA5D2E"/>
    <w:rsid w:val="00FA5F92"/>
    <w:rsid w:val="00FB3CF8"/>
    <w:rsid w:val="00FB4022"/>
    <w:rsid w:val="00FB7470"/>
    <w:rsid w:val="00FC0494"/>
    <w:rsid w:val="00FC0F88"/>
    <w:rsid w:val="00FC5C3C"/>
    <w:rsid w:val="00FD3C6D"/>
    <w:rsid w:val="00FE03D7"/>
    <w:rsid w:val="00FE39B9"/>
    <w:rsid w:val="00FE5CF1"/>
    <w:rsid w:val="00FE647D"/>
    <w:rsid w:val="00FE7DA5"/>
    <w:rsid w:val="00FF08E9"/>
    <w:rsid w:val="00FF3804"/>
    <w:rsid w:val="00FF48C4"/>
    <w:rsid w:val="00FF5333"/>
    <w:rsid w:val="00FF6C7E"/>
    <w:rsid w:val="07F6515E"/>
    <w:rsid w:val="099F74DD"/>
    <w:rsid w:val="0D3BF9D0"/>
    <w:rsid w:val="0DC134C5"/>
    <w:rsid w:val="12685AE3"/>
    <w:rsid w:val="1F504016"/>
    <w:rsid w:val="20358ABB"/>
    <w:rsid w:val="23F01A2F"/>
    <w:rsid w:val="26F7B373"/>
    <w:rsid w:val="270B9158"/>
    <w:rsid w:val="2F426313"/>
    <w:rsid w:val="2FF565A1"/>
    <w:rsid w:val="306CE9B8"/>
    <w:rsid w:val="396C0736"/>
    <w:rsid w:val="3B9741F1"/>
    <w:rsid w:val="41595892"/>
    <w:rsid w:val="41D03F59"/>
    <w:rsid w:val="41E17E5B"/>
    <w:rsid w:val="42C7CC24"/>
    <w:rsid w:val="4556E183"/>
    <w:rsid w:val="4679E937"/>
    <w:rsid w:val="47F67662"/>
    <w:rsid w:val="5173B33A"/>
    <w:rsid w:val="54B54684"/>
    <w:rsid w:val="592E16E6"/>
    <w:rsid w:val="59C51A69"/>
    <w:rsid w:val="5A79CBCD"/>
    <w:rsid w:val="5B8D92F2"/>
    <w:rsid w:val="5E9BA74F"/>
    <w:rsid w:val="64F8B258"/>
    <w:rsid w:val="65F7A298"/>
    <w:rsid w:val="68B3B7BF"/>
    <w:rsid w:val="6BDA17EB"/>
    <w:rsid w:val="6D02E196"/>
    <w:rsid w:val="6E021579"/>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0ED153EE"/>
  <w15:chartTrackingRefBased/>
  <w15:docId w15:val="{2E049024-F9B3-49CA-8508-08CA0D56F1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64630"/>
    <w:pPr>
      <w:spacing w:line="276" w:lineRule="auto"/>
    </w:pPr>
    <w:rPr>
      <w:rFonts w:eastAsiaTheme="minorEastAsia"/>
      <w:kern w:val="0"/>
      <w:sz w:val="21"/>
      <w:szCs w:val="21"/>
      <w:lang w:eastAsia="lt-LT"/>
    </w:rPr>
  </w:style>
  <w:style w:type="paragraph" w:styleId="Antrat1">
    <w:name w:val="heading 1"/>
    <w:basedOn w:val="prastasis"/>
    <w:next w:val="prastasis"/>
    <w:link w:val="Antrat1Diagrama"/>
    <w:uiPriority w:val="9"/>
    <w:qFormat/>
    <w:rsid w:val="00D64630"/>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D64630"/>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D64630"/>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D64630"/>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D64630"/>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D64630"/>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D64630"/>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D64630"/>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D64630"/>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D64630"/>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D64630"/>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D64630"/>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D64630"/>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D64630"/>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D64630"/>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D64630"/>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D64630"/>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D64630"/>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D6463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D64630"/>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D64630"/>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D64630"/>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D64630"/>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D64630"/>
    <w:rPr>
      <w:i/>
      <w:iCs/>
      <w:color w:val="404040" w:themeColor="text1" w:themeTint="BF"/>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prastasis"/>
    <w:link w:val="SraopastraipaDiagrama"/>
    <w:uiPriority w:val="34"/>
    <w:qFormat/>
    <w:rsid w:val="00D64630"/>
    <w:pPr>
      <w:ind w:left="720"/>
      <w:contextualSpacing/>
    </w:pPr>
  </w:style>
  <w:style w:type="character" w:styleId="Rykuspabraukimas">
    <w:name w:val="Intense Emphasis"/>
    <w:basedOn w:val="Numatytasispastraiposriftas"/>
    <w:uiPriority w:val="21"/>
    <w:qFormat/>
    <w:rsid w:val="00D64630"/>
    <w:rPr>
      <w:i/>
      <w:iCs/>
      <w:color w:val="2F5496" w:themeColor="accent1" w:themeShade="BF"/>
    </w:rPr>
  </w:style>
  <w:style w:type="paragraph" w:styleId="Iskirtacitata">
    <w:name w:val="Intense Quote"/>
    <w:basedOn w:val="prastasis"/>
    <w:next w:val="prastasis"/>
    <w:link w:val="IskirtacitataDiagrama"/>
    <w:uiPriority w:val="30"/>
    <w:qFormat/>
    <w:rsid w:val="00D6463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D64630"/>
    <w:rPr>
      <w:i/>
      <w:iCs/>
      <w:color w:val="2F5496" w:themeColor="accent1" w:themeShade="BF"/>
    </w:rPr>
  </w:style>
  <w:style w:type="character" w:styleId="Rykinuoroda">
    <w:name w:val="Intense Reference"/>
    <w:basedOn w:val="Numatytasispastraiposriftas"/>
    <w:uiPriority w:val="32"/>
    <w:qFormat/>
    <w:rsid w:val="00D64630"/>
    <w:rPr>
      <w:b/>
      <w:bCs/>
      <w:smallCaps/>
      <w:color w:val="2F5496" w:themeColor="accent1" w:themeShade="BF"/>
      <w:spacing w:val="5"/>
    </w:rPr>
  </w:style>
  <w:style w:type="character" w:styleId="Hipersaitas">
    <w:name w:val="Hyperlink"/>
    <w:aliases w:val="Alna,IVPK Hyperlink"/>
    <w:basedOn w:val="Numatytasispastraiposriftas"/>
    <w:uiPriority w:val="99"/>
    <w:unhideWhenUsed/>
    <w:rsid w:val="00D64630"/>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64630"/>
  </w:style>
  <w:style w:type="character" w:styleId="Grietas">
    <w:name w:val="Strong"/>
    <w:basedOn w:val="Numatytasispastraiposriftas"/>
    <w:uiPriority w:val="22"/>
    <w:qFormat/>
    <w:rsid w:val="00D64630"/>
    <w:rPr>
      <w:b/>
      <w:bCs/>
    </w:rPr>
  </w:style>
  <w:style w:type="paragraph" w:styleId="Betarp">
    <w:name w:val="No Spacing"/>
    <w:link w:val="BetarpDiagrama"/>
    <w:uiPriority w:val="1"/>
    <w:qFormat/>
    <w:rsid w:val="00D64630"/>
    <w:pPr>
      <w:spacing w:after="0" w:line="240" w:lineRule="auto"/>
    </w:pPr>
    <w:rPr>
      <w:rFonts w:eastAsiaTheme="minorEastAsia"/>
      <w:kern w:val="0"/>
      <w:sz w:val="21"/>
      <w:szCs w:val="21"/>
      <w:lang w:eastAsia="lt-LT"/>
    </w:rPr>
  </w:style>
  <w:style w:type="paragraph" w:styleId="Turinioantrat">
    <w:name w:val="TOC Heading"/>
    <w:basedOn w:val="Antrat1"/>
    <w:next w:val="prastasis"/>
    <w:uiPriority w:val="39"/>
    <w:unhideWhenUsed/>
    <w:qFormat/>
    <w:rsid w:val="00D64630"/>
    <w:pPr>
      <w:pBdr>
        <w:bottom w:val="single" w:sz="4" w:space="2" w:color="ED7D31" w:themeColor="accent2"/>
      </w:pBdr>
      <w:spacing w:after="120" w:line="240" w:lineRule="auto"/>
      <w:outlineLvl w:val="9"/>
    </w:pPr>
    <w:rPr>
      <w:color w:val="262626" w:themeColor="text1" w:themeTint="D9"/>
    </w:rPr>
  </w:style>
  <w:style w:type="character" w:customStyle="1" w:styleId="BetarpDiagrama">
    <w:name w:val="Be tarpų Diagrama"/>
    <w:basedOn w:val="Numatytasispastraiposriftas"/>
    <w:link w:val="Betarp"/>
    <w:uiPriority w:val="1"/>
    <w:rsid w:val="00D64630"/>
    <w:rPr>
      <w:rFonts w:eastAsiaTheme="minorEastAsia"/>
      <w:kern w:val="0"/>
      <w:sz w:val="21"/>
      <w:szCs w:val="21"/>
      <w:lang w:eastAsia="lt-LT"/>
    </w:rPr>
  </w:style>
  <w:style w:type="paragraph" w:styleId="Turinys1">
    <w:name w:val="toc 1"/>
    <w:basedOn w:val="prastasis"/>
    <w:next w:val="prastasis"/>
    <w:autoRedefine/>
    <w:uiPriority w:val="39"/>
    <w:unhideWhenUsed/>
    <w:rsid w:val="00D64630"/>
    <w:pPr>
      <w:tabs>
        <w:tab w:val="left" w:pos="142"/>
        <w:tab w:val="left" w:pos="660"/>
        <w:tab w:val="right" w:leader="dot" w:pos="9962"/>
      </w:tabs>
      <w:spacing w:after="0"/>
      <w:ind w:left="426" w:hanging="284"/>
    </w:pPr>
  </w:style>
  <w:style w:type="character" w:customStyle="1" w:styleId="cf01">
    <w:name w:val="cf01"/>
    <w:basedOn w:val="Numatytasispastraiposriftas"/>
    <w:rsid w:val="00D64630"/>
    <w:rPr>
      <w:rFonts w:ascii="Segoe UI" w:hAnsi="Segoe UI" w:cs="Segoe UI" w:hint="default"/>
      <w:sz w:val="18"/>
      <w:szCs w:val="18"/>
    </w:rPr>
  </w:style>
  <w:style w:type="character" w:styleId="Neapdorotaspaminjimas">
    <w:name w:val="Unresolved Mention"/>
    <w:basedOn w:val="Numatytasispastraiposriftas"/>
    <w:uiPriority w:val="99"/>
    <w:semiHidden/>
    <w:unhideWhenUsed/>
    <w:rsid w:val="003B2685"/>
    <w:rPr>
      <w:color w:val="605E5C"/>
      <w:shd w:val="clear" w:color="auto" w:fill="E1DFDD"/>
    </w:rPr>
  </w:style>
  <w:style w:type="paragraph" w:customStyle="1" w:styleId="tajtip">
    <w:name w:val="tajtip"/>
    <w:basedOn w:val="prastasis"/>
    <w:rsid w:val="003B2685"/>
    <w:pPr>
      <w:spacing w:before="100" w:beforeAutospacing="1" w:after="100" w:afterAutospacing="1" w:line="240" w:lineRule="auto"/>
    </w:pPr>
    <w:rPr>
      <w:rFonts w:ascii="Times New Roman" w:eastAsia="Times New Roman" w:hAnsi="Times New Roman" w:cs="Times New Roman"/>
      <w:sz w:val="24"/>
      <w:szCs w:val="24"/>
      <w14:ligatures w14:val="none"/>
    </w:rPr>
  </w:style>
  <w:style w:type="paragraph" w:styleId="Puslapioinaostekstas">
    <w:name w:val="footnote text"/>
    <w:aliases w:val="Fußnotentext Char,Fußnotentext Char1 Char,Schriftart: 9 pt Char1 Char,Schriftart: 8 pt Char Char1 Char,Fußnotentext Char Char Char,Schriftart: 9 pt Char Char Char Char,Schriftart: 9 pt Char Char1 Char,f,Footnote,fn"/>
    <w:basedOn w:val="prastasis"/>
    <w:link w:val="PuslapioinaostekstasDiagrama"/>
    <w:uiPriority w:val="99"/>
    <w:unhideWhenUsed/>
    <w:rsid w:val="00C31CCB"/>
    <w:rPr>
      <w:sz w:val="20"/>
      <w:szCs w:val="20"/>
      <w14:ligatures w14:val="none"/>
    </w:rPr>
  </w:style>
  <w:style w:type="character" w:customStyle="1" w:styleId="PuslapioinaostekstasDiagrama">
    <w:name w:val="Puslapio išnašos tekstas Diagrama"/>
    <w:aliases w:val="Fußnotentext Char Diagrama,Fußnotentext Char1 Char Diagrama,Schriftart: 9 pt Char1 Char Diagrama,Schriftart: 8 pt Char Char1 Char Diagrama,Fußnotentext Char Char Char Diagrama,Schriftart: 9 pt Char Char1 Char Diagrama"/>
    <w:basedOn w:val="Numatytasispastraiposriftas"/>
    <w:link w:val="Puslapioinaostekstas"/>
    <w:uiPriority w:val="99"/>
    <w:rsid w:val="00C31CCB"/>
    <w:rPr>
      <w:rFonts w:eastAsiaTheme="minorEastAsia"/>
      <w:kern w:val="0"/>
      <w:sz w:val="20"/>
      <w:szCs w:val="20"/>
      <w:lang w:eastAsia="lt-LT"/>
      <w14:ligatures w14:val="none"/>
    </w:rPr>
  </w:style>
  <w:style w:type="character" w:styleId="Puslapioinaosnuoroda">
    <w:name w:val="footnote reference"/>
    <w:aliases w:val="• Isnasos nuoroda,Footnote symbol,Nota,Footnote number,de nota al pie,Ref,SUPERS,Voetnootmarkering,fr,o,(NECG) Footnote Reference,-E Fußnotenzeichen,ESPON Footnote No,Footnote call,Odwołanie przypisu,Footnote Reference Number"/>
    <w:basedOn w:val="Numatytasispastraiposriftas"/>
    <w:uiPriority w:val="99"/>
    <w:unhideWhenUsed/>
    <w:qFormat/>
    <w:rsid w:val="00C31CCB"/>
    <w:rPr>
      <w:vertAlign w:val="superscript"/>
    </w:rPr>
  </w:style>
  <w:style w:type="table" w:customStyle="1" w:styleId="Lentelstinklelis14">
    <w:name w:val="Lentelės tinklelis14"/>
    <w:basedOn w:val="prastojilentel"/>
    <w:next w:val="Lentelstinklelis"/>
    <w:uiPriority w:val="59"/>
    <w:rsid w:val="00C31CCB"/>
    <w:pPr>
      <w:spacing w:after="0" w:line="240" w:lineRule="auto"/>
    </w:pPr>
    <w:rPr>
      <w:rFonts w:ascii="Times New Roman" w:eastAsia="Times New Roman" w:hAnsi="Times New Roman" w:cs="Times New Roman"/>
      <w:kern w:val="0"/>
      <w:sz w:val="20"/>
      <w:szCs w:val="20"/>
      <w:lang w:eastAsia="lt-LT"/>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stinklelis">
    <w:name w:val="Table Grid"/>
    <w:basedOn w:val="prastojilentel"/>
    <w:uiPriority w:val="39"/>
    <w:rsid w:val="00C31CCB"/>
    <w:pPr>
      <w:spacing w:after="0" w:line="240" w:lineRule="auto"/>
    </w:pPr>
    <w:rPr>
      <w:rFonts w:ascii="Times New Roman" w:hAnsi="Times New Roman"/>
      <w:sz w:val="24"/>
    </w:rPr>
    <w:tblPr/>
  </w:style>
  <w:style w:type="character" w:styleId="Komentaronuoroda">
    <w:name w:val="annotation reference"/>
    <w:basedOn w:val="Numatytasispastraiposriftas"/>
    <w:uiPriority w:val="99"/>
    <w:unhideWhenUsed/>
    <w:rsid w:val="00C31CCB"/>
    <w:rPr>
      <w:sz w:val="16"/>
      <w:szCs w:val="16"/>
    </w:rPr>
  </w:style>
  <w:style w:type="paragraph" w:styleId="Komentarotekstas">
    <w:name w:val="annotation text"/>
    <w:basedOn w:val="prastasis"/>
    <w:link w:val="KomentarotekstasDiagrama"/>
    <w:uiPriority w:val="99"/>
    <w:unhideWhenUsed/>
    <w:rsid w:val="00C31CCB"/>
    <w:pPr>
      <w:spacing w:line="240" w:lineRule="auto"/>
    </w:pPr>
    <w:rPr>
      <w:rFonts w:ascii="Times New Roman" w:eastAsiaTheme="minorHAnsi" w:hAnsi="Times New Roman"/>
      <w:kern w:val="2"/>
      <w:sz w:val="20"/>
      <w:szCs w:val="20"/>
      <w:lang w:eastAsia="en-US"/>
    </w:rPr>
  </w:style>
  <w:style w:type="character" w:customStyle="1" w:styleId="KomentarotekstasDiagrama">
    <w:name w:val="Komentaro tekstas Diagrama"/>
    <w:basedOn w:val="Numatytasispastraiposriftas"/>
    <w:link w:val="Komentarotekstas"/>
    <w:uiPriority w:val="99"/>
    <w:rsid w:val="00C31CCB"/>
    <w:rPr>
      <w:rFonts w:ascii="Times New Roman" w:hAnsi="Times New Roman"/>
      <w:sz w:val="20"/>
      <w:szCs w:val="20"/>
    </w:rPr>
  </w:style>
  <w:style w:type="paragraph" w:styleId="Pataisymai">
    <w:name w:val="Revision"/>
    <w:hidden/>
    <w:uiPriority w:val="99"/>
    <w:semiHidden/>
    <w:rsid w:val="00C31CCB"/>
    <w:pPr>
      <w:spacing w:after="0" w:line="240" w:lineRule="auto"/>
    </w:pPr>
    <w:rPr>
      <w:rFonts w:eastAsiaTheme="minorEastAsia"/>
      <w:kern w:val="0"/>
      <w:sz w:val="21"/>
      <w:szCs w:val="21"/>
      <w:lang w:eastAsia="lt-LT"/>
      <w14:ligatures w14:val="none"/>
    </w:rPr>
  </w:style>
  <w:style w:type="paragraph" w:styleId="Komentarotema">
    <w:name w:val="annotation subject"/>
    <w:basedOn w:val="Komentarotekstas"/>
    <w:next w:val="Komentarotekstas"/>
    <w:link w:val="KomentarotemaDiagrama"/>
    <w:uiPriority w:val="99"/>
    <w:semiHidden/>
    <w:unhideWhenUsed/>
    <w:rsid w:val="00C31CCB"/>
    <w:rPr>
      <w:rFonts w:asciiTheme="minorHAnsi" w:eastAsiaTheme="minorEastAsia" w:hAnsiTheme="minorHAnsi"/>
      <w:b/>
      <w:bCs/>
      <w:kern w:val="0"/>
      <w:lang w:eastAsia="lt-LT"/>
      <w14:ligatures w14:val="none"/>
    </w:rPr>
  </w:style>
  <w:style w:type="character" w:customStyle="1" w:styleId="KomentarotemaDiagrama">
    <w:name w:val="Komentaro tema Diagrama"/>
    <w:basedOn w:val="KomentarotekstasDiagrama"/>
    <w:link w:val="Komentarotema"/>
    <w:uiPriority w:val="99"/>
    <w:semiHidden/>
    <w:rsid w:val="00C31CCB"/>
    <w:rPr>
      <w:rFonts w:ascii="Times New Roman" w:eastAsiaTheme="minorEastAsia" w:hAnsi="Times New Roman"/>
      <w:b/>
      <w:bCs/>
      <w:kern w:val="0"/>
      <w:sz w:val="20"/>
      <w:szCs w:val="20"/>
      <w:lang w:eastAsia="lt-LT"/>
      <w14:ligatures w14:val="none"/>
    </w:rPr>
  </w:style>
  <w:style w:type="character" w:styleId="Perirtashipersaitas">
    <w:name w:val="FollowedHyperlink"/>
    <w:basedOn w:val="Numatytasispastraiposriftas"/>
    <w:uiPriority w:val="99"/>
    <w:semiHidden/>
    <w:unhideWhenUsed/>
    <w:rsid w:val="00C31CCB"/>
    <w:rPr>
      <w:color w:val="954F72" w:themeColor="followedHyperlink"/>
      <w:u w:val="single"/>
    </w:rPr>
  </w:style>
  <w:style w:type="numbering" w:customStyle="1" w:styleId="Stilius1">
    <w:name w:val="Stilius1"/>
    <w:uiPriority w:val="99"/>
    <w:rsid w:val="00C31CCB"/>
    <w:pPr>
      <w:numPr>
        <w:numId w:val="9"/>
      </w:numPr>
    </w:pPr>
  </w:style>
  <w:style w:type="numbering" w:customStyle="1" w:styleId="Stilius2">
    <w:name w:val="Stilius2"/>
    <w:uiPriority w:val="99"/>
    <w:rsid w:val="00C31CCB"/>
    <w:pPr>
      <w:numPr>
        <w:numId w:val="10"/>
      </w:numPr>
    </w:pPr>
  </w:style>
  <w:style w:type="paragraph" w:styleId="Antrats">
    <w:name w:val="header"/>
    <w:basedOn w:val="prastasis"/>
    <w:link w:val="AntratsDiagrama"/>
    <w:uiPriority w:val="99"/>
    <w:unhideWhenUsed/>
    <w:rsid w:val="00C31CCB"/>
    <w:pPr>
      <w:tabs>
        <w:tab w:val="center" w:pos="4819"/>
        <w:tab w:val="right" w:pos="9638"/>
      </w:tabs>
      <w:spacing w:after="0" w:line="240" w:lineRule="auto"/>
      <w:jc w:val="both"/>
    </w:pPr>
    <w:rPr>
      <w:rFonts w:ascii="Times New Roman" w:eastAsia="Times New Roman" w:hAnsi="Times New Roman" w:cs="Times New Roman"/>
      <w:sz w:val="24"/>
      <w:szCs w:val="20"/>
      <w:lang w:eastAsia="en-US"/>
      <w14:ligatures w14:val="none"/>
    </w:rPr>
  </w:style>
  <w:style w:type="character" w:customStyle="1" w:styleId="AntratsDiagrama">
    <w:name w:val="Antraštės Diagrama"/>
    <w:basedOn w:val="Numatytasispastraiposriftas"/>
    <w:link w:val="Antrats"/>
    <w:uiPriority w:val="99"/>
    <w:rsid w:val="00C31CCB"/>
    <w:rPr>
      <w:rFonts w:ascii="Times New Roman" w:eastAsia="Times New Roman" w:hAnsi="Times New Roman" w:cs="Times New Roman"/>
      <w:kern w:val="0"/>
      <w:sz w:val="24"/>
      <w:szCs w:val="20"/>
      <w14:ligatures w14:val="none"/>
    </w:rPr>
  </w:style>
  <w:style w:type="paragraph" w:styleId="Porat">
    <w:name w:val="footer"/>
    <w:basedOn w:val="prastasis"/>
    <w:link w:val="PoratDiagrama"/>
    <w:uiPriority w:val="99"/>
    <w:unhideWhenUsed/>
    <w:rsid w:val="00C31CCB"/>
    <w:pPr>
      <w:tabs>
        <w:tab w:val="center" w:pos="4819"/>
        <w:tab w:val="right" w:pos="9638"/>
      </w:tabs>
      <w:spacing w:after="0" w:line="240" w:lineRule="auto"/>
    </w:pPr>
    <w:rPr>
      <w14:ligatures w14:val="none"/>
    </w:rPr>
  </w:style>
  <w:style w:type="character" w:customStyle="1" w:styleId="PoratDiagrama">
    <w:name w:val="Poraštė Diagrama"/>
    <w:basedOn w:val="Numatytasispastraiposriftas"/>
    <w:link w:val="Porat"/>
    <w:uiPriority w:val="99"/>
    <w:rsid w:val="00C31CCB"/>
    <w:rPr>
      <w:rFonts w:eastAsiaTheme="minorEastAsia"/>
      <w:kern w:val="0"/>
      <w:sz w:val="21"/>
      <w:szCs w:val="21"/>
      <w:lang w:eastAsia="lt-LT"/>
      <w14:ligatures w14:val="none"/>
    </w:rPr>
  </w:style>
  <w:style w:type="paragraph" w:customStyle="1" w:styleId="Point1">
    <w:name w:val="Point 1"/>
    <w:basedOn w:val="prastasis"/>
    <w:rsid w:val="00A87913"/>
    <w:pPr>
      <w:spacing w:before="120" w:after="120" w:line="240" w:lineRule="auto"/>
      <w:ind w:left="1418" w:hanging="567"/>
      <w:jc w:val="both"/>
    </w:pPr>
    <w:rPr>
      <w:rFonts w:ascii="Times New Roman" w:eastAsia="Times New Roman" w:hAnsi="Times New Roman" w:cs="Times New Roman"/>
      <w:sz w:val="24"/>
      <w:szCs w:val="20"/>
      <w:lang w:val="en-GB"/>
      <w14:ligatures w14:val="none"/>
    </w:rPr>
  </w:style>
  <w:style w:type="paragraph" w:styleId="prastasiniatinklio">
    <w:name w:val="Normal (Web)"/>
    <w:basedOn w:val="prastasis"/>
    <w:uiPriority w:val="99"/>
    <w:rsid w:val="00A87913"/>
    <w:pPr>
      <w:spacing w:after="0" w:line="240" w:lineRule="auto"/>
    </w:pPr>
    <w:rPr>
      <w:rFonts w:ascii="Times New Roman" w:eastAsia="Times New Roman" w:hAnsi="Times New Roman" w:cs="Times New Roman"/>
      <w:sz w:val="24"/>
      <w:szCs w:val="24"/>
      <w:lang w:eastAsia="en-US"/>
      <w14:ligatures w14:val="none"/>
    </w:rPr>
  </w:style>
  <w:style w:type="table" w:customStyle="1" w:styleId="Lentelstinklelis1">
    <w:name w:val="Lentelės tinklelis1"/>
    <w:basedOn w:val="prastojilentel"/>
    <w:next w:val="Lentelstinklelis"/>
    <w:uiPriority w:val="99"/>
    <w:rsid w:val="00152230"/>
    <w:pPr>
      <w:spacing w:after="0" w:line="240" w:lineRule="auto"/>
    </w:pPr>
    <w:rPr>
      <w:rFonts w:ascii="Times New Roman" w:eastAsiaTheme="minorEastAsia"/>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stlevelheading">
    <w:name w:val="1st level (heading)"/>
    <w:basedOn w:val="Sraopastraipa"/>
    <w:next w:val="prastasis"/>
    <w:uiPriority w:val="99"/>
    <w:qFormat/>
    <w:rsid w:val="005402D5"/>
    <w:pPr>
      <w:tabs>
        <w:tab w:val="left" w:pos="709"/>
      </w:tabs>
      <w:spacing w:after="0" w:line="240" w:lineRule="auto"/>
      <w:ind w:left="0"/>
      <w:jc w:val="both"/>
    </w:pPr>
    <w:rPr>
      <w:rFonts w:eastAsia="Calibri" w:cs="Times New Roman"/>
      <w:sz w:val="24"/>
      <w:szCs w:val="24"/>
      <w:lang w:val="en-GB" w:eastAsia="en-US"/>
      <w14:ligatures w14:val="none"/>
    </w:rPr>
  </w:style>
  <w:style w:type="paragraph" w:customStyle="1" w:styleId="SLONormal">
    <w:name w:val="SLO Normal"/>
    <w:uiPriority w:val="99"/>
    <w:qFormat/>
    <w:rsid w:val="005402D5"/>
    <w:pPr>
      <w:spacing w:before="120" w:after="120" w:line="240" w:lineRule="auto"/>
      <w:jc w:val="both"/>
    </w:pPr>
    <w:rPr>
      <w:rFonts w:ascii="Times New Roman" w:eastAsia="Times New Roman" w:hAnsi="Times New Roman" w:cs="Times New Roman"/>
      <w:kern w:val="24"/>
      <w:szCs w:val="24"/>
      <w:lang w:val="en-GB"/>
      <w14:ligatures w14:val="none"/>
    </w:rPr>
  </w:style>
  <w:style w:type="paragraph" w:customStyle="1" w:styleId="paragraph">
    <w:name w:val="paragraph"/>
    <w:basedOn w:val="prastasis"/>
    <w:rsid w:val="003738BA"/>
    <w:pPr>
      <w:spacing w:before="100" w:beforeAutospacing="1" w:after="100" w:afterAutospacing="1" w:line="240" w:lineRule="auto"/>
    </w:pPr>
    <w:rPr>
      <w:rFonts w:ascii="Times New Roman" w:eastAsia="Times New Roman" w:hAnsi="Times New Roman" w:cs="Times New Roman"/>
      <w:sz w:val="24"/>
      <w:szCs w:val="24"/>
      <w:lang w:val="en-US" w:eastAsia="en-US"/>
      <w14:ligatures w14:val="none"/>
    </w:rPr>
  </w:style>
  <w:style w:type="character" w:customStyle="1" w:styleId="normaltextrun">
    <w:name w:val="normaltextrun"/>
    <w:basedOn w:val="Numatytasispastraiposriftas"/>
    <w:rsid w:val="003738BA"/>
  </w:style>
  <w:style w:type="character" w:customStyle="1" w:styleId="eop">
    <w:name w:val="eop"/>
    <w:basedOn w:val="Numatytasispastraiposriftas"/>
    <w:rsid w:val="003738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oleObject" Target="embeddings/oleObject4.bin"/><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3.emf"/><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01D5C0C7019964BA6E444CFF78A6147" ma:contentTypeVersion="3" ma:contentTypeDescription="Create a new document." ma:contentTypeScope="" ma:versionID="bc85d4730adb48a5d9dd77e7f1690f61">
  <xsd:schema xmlns:xsd="http://www.w3.org/2001/XMLSchema" xmlns:xs="http://www.w3.org/2001/XMLSchema" xmlns:p="http://schemas.microsoft.com/office/2006/metadata/properties" xmlns:ns2="e363201a-d761-49ef-afc2-03171d55f11d" targetNamespace="http://schemas.microsoft.com/office/2006/metadata/properties" ma:root="true" ma:fieldsID="3ac5014103498a5c3417a1d18854a86a" ns2:_="">
    <xsd:import namespace="e363201a-d761-49ef-afc2-03171d55f11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63201a-d761-49ef-afc2-03171d55f1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697B10-9F0C-4A5C-9979-FAE0E1C38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63201a-d761-49ef-afc2-03171d55f1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DE77DDA-454A-4D04-BE4B-BC5449C77A93}">
  <ds:schemaRefs>
    <ds:schemaRef ds:uri="http://schemas.microsoft.com/office/2006/metadata/properties"/>
    <ds:schemaRef ds:uri="http://schemas.microsoft.com/office/infopath/2007/PartnerControls"/>
    <ds:schemaRef ds:uri="1d3dc302-d401-4fcb-a11f-81556f32ee8b"/>
    <ds:schemaRef ds:uri="fcbf9a42-00c4-4ae3-b00a-d895fdb9c8c8"/>
  </ds:schemaRefs>
</ds:datastoreItem>
</file>

<file path=customXml/itemProps3.xml><?xml version="1.0" encoding="utf-8"?>
<ds:datastoreItem xmlns:ds="http://schemas.openxmlformats.org/officeDocument/2006/customXml" ds:itemID="{26ABEA25-2158-463C-8DEC-EE58AF7927CB}">
  <ds:schemaRefs>
    <ds:schemaRef ds:uri="http://schemas.openxmlformats.org/officeDocument/2006/bibliography"/>
  </ds:schemaRefs>
</ds:datastoreItem>
</file>

<file path=customXml/itemProps4.xml><?xml version="1.0" encoding="utf-8"?>
<ds:datastoreItem xmlns:ds="http://schemas.openxmlformats.org/officeDocument/2006/customXml" ds:itemID="{8E30F61A-7C45-4AF1-8D0D-7A7D798D4B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13389</Words>
  <Characters>7632</Characters>
  <Application>Microsoft Office Word</Application>
  <DocSecurity>0</DocSecurity>
  <Lines>63</Lines>
  <Paragraphs>41</Paragraphs>
  <ScaleCrop>false</ScaleCrop>
  <Company/>
  <LinksUpToDate>false</LinksUpToDate>
  <CharactersWithSpaces>20980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LIETUVOS KAIMO PLĖTROS 2014–2020 METŲ PROGRAMOS GALUTINIO (EX POST) VERTINIMO ATLIKIMO PASLAUGŲ PIRKIMO ATVIRO KONKURSO BŪDU SPECIALIOSIOS SĄLYGOS</dc:title>
  <dc:subject/>
  <dc:creator>Dalia Sereikaitė</dc:creator>
  <cp:keywords/>
  <dc:description/>
  <cp:lastModifiedBy>Darius Žuklys</cp:lastModifiedBy>
  <cp:revision>8</cp:revision>
  <dcterms:created xsi:type="dcterms:W3CDTF">2026-02-24T11:28:00Z</dcterms:created>
  <dcterms:modified xsi:type="dcterms:W3CDTF">2026-03-09T09:59:00Z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0x010100601D5C0C7019964BA6E444CFF78A6147</vt:lpwstr>
  </property>
  <property fmtid="{D5CDD505-2E9C-101B-9397-08002B2CF9AE}" pid="3" name="MediaServiceImageTags">
    <vt:lpwstr/>
  </property>
</Properties>
</file>